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B441" w14:textId="77777777" w:rsidR="00CF373E" w:rsidRPr="00CF373E" w:rsidRDefault="00CF373E" w:rsidP="00454F0F">
      <w:pPr>
        <w:pStyle w:val="NormalWeb"/>
        <w:jc w:val="center"/>
        <w:rPr>
          <w:rFonts w:ascii="Arial" w:hAnsi="Arial" w:cs="Arial"/>
          <w:b/>
          <w:bCs/>
          <w:sz w:val="32"/>
          <w:szCs w:val="32"/>
          <w:lang w:val="en"/>
        </w:rPr>
      </w:pPr>
      <w:r w:rsidRPr="00CF373E">
        <w:rPr>
          <w:rFonts w:ascii="Arial" w:hAnsi="Arial" w:cs="Arial"/>
          <w:b/>
          <w:bCs/>
          <w:sz w:val="32"/>
          <w:szCs w:val="32"/>
          <w:lang w:val="en"/>
        </w:rPr>
        <w:t>ABSTRACT "Annual Scientific Meeting of PAMKI 2024"</w:t>
      </w:r>
    </w:p>
    <w:p w14:paraId="51F820C4" w14:textId="42F0BA29" w:rsidR="00CF373E" w:rsidRPr="00CF373E" w:rsidRDefault="00CF373E" w:rsidP="00CF373E">
      <w:pPr>
        <w:pStyle w:val="NormalWeb"/>
        <w:jc w:val="center"/>
        <w:rPr>
          <w:rFonts w:ascii="Arial" w:hAnsi="Arial" w:cs="Arial"/>
          <w:b/>
          <w:bCs/>
          <w:sz w:val="28"/>
          <w:szCs w:val="28"/>
          <w:lang w:val="en"/>
        </w:rPr>
      </w:pPr>
      <w:r w:rsidRPr="00CF373E">
        <w:rPr>
          <w:rFonts w:ascii="Arial" w:hAnsi="Arial" w:cs="Arial"/>
          <w:b/>
          <w:bCs/>
          <w:sz w:val="28"/>
          <w:szCs w:val="28"/>
          <w:lang w:val="en"/>
        </w:rPr>
        <w:t>Abstract submission deadline</w:t>
      </w:r>
      <w:r w:rsidR="0080514B">
        <w:rPr>
          <w:rFonts w:ascii="Arial" w:hAnsi="Arial" w:cs="Arial"/>
          <w:b/>
          <w:bCs/>
          <w:sz w:val="28"/>
          <w:szCs w:val="28"/>
          <w:lang w:val="en"/>
        </w:rPr>
        <w:t xml:space="preserve"> Extended</w:t>
      </w:r>
      <w:r w:rsidRPr="00CF373E">
        <w:rPr>
          <w:rFonts w:ascii="Arial" w:hAnsi="Arial" w:cs="Arial"/>
          <w:b/>
          <w:bCs/>
          <w:sz w:val="28"/>
          <w:szCs w:val="28"/>
          <w:lang w:val="en"/>
        </w:rPr>
        <w:t xml:space="preserve">: </w:t>
      </w:r>
      <w:r w:rsidR="0080514B">
        <w:rPr>
          <w:rFonts w:ascii="Arial" w:hAnsi="Arial" w:cs="Arial"/>
          <w:b/>
          <w:bCs/>
          <w:sz w:val="28"/>
          <w:szCs w:val="28"/>
          <w:lang w:val="en"/>
        </w:rPr>
        <w:t>30</w:t>
      </w:r>
      <w:r w:rsidRPr="00CF373E">
        <w:rPr>
          <w:rFonts w:ascii="Arial" w:hAnsi="Arial" w:cs="Arial"/>
          <w:b/>
          <w:bCs/>
          <w:sz w:val="28"/>
          <w:szCs w:val="28"/>
          <w:lang w:val="en"/>
        </w:rPr>
        <w:t xml:space="preserve"> </w:t>
      </w:r>
      <w:r w:rsidR="000547EE" w:rsidRPr="00DB402D">
        <w:rPr>
          <w:rFonts w:ascii="Arial" w:hAnsi="Arial" w:cs="Arial"/>
          <w:b/>
          <w:bCs/>
          <w:sz w:val="28"/>
          <w:szCs w:val="28"/>
          <w:lang w:val="en"/>
        </w:rPr>
        <w:t>June</w:t>
      </w:r>
      <w:r w:rsidRPr="00CF373E">
        <w:rPr>
          <w:rFonts w:ascii="Arial" w:hAnsi="Arial" w:cs="Arial"/>
          <w:b/>
          <w:bCs/>
          <w:sz w:val="28"/>
          <w:szCs w:val="28"/>
          <w:lang w:val="en"/>
        </w:rPr>
        <w:t xml:space="preserve"> 2024</w:t>
      </w:r>
    </w:p>
    <w:p w14:paraId="370DE27C" w14:textId="77777777" w:rsidR="000547EE" w:rsidRPr="00DB402D" w:rsidRDefault="000547EE" w:rsidP="000547EE">
      <w:pPr>
        <w:pStyle w:val="NormalWeb"/>
        <w:spacing w:before="0" w:after="0"/>
        <w:rPr>
          <w:rFonts w:ascii="Arial" w:hAnsi="Arial" w:cs="Arial"/>
          <w:b/>
          <w:bCs/>
        </w:rPr>
      </w:pPr>
      <w:r w:rsidRPr="00CF373E">
        <w:rPr>
          <w:rFonts w:ascii="Arial" w:hAnsi="Arial" w:cs="Arial"/>
          <w:b/>
          <w:bCs/>
        </w:rPr>
        <w:t>Submission Requirements</w:t>
      </w:r>
      <w:r w:rsidRPr="00DB402D">
        <w:rPr>
          <w:rFonts w:ascii="Arial" w:hAnsi="Arial" w:cs="Arial"/>
          <w:b/>
          <w:bCs/>
        </w:rPr>
        <w:t>:</w:t>
      </w:r>
    </w:p>
    <w:p w14:paraId="2AB67C60" w14:textId="77777777" w:rsidR="000547EE" w:rsidRPr="00CF373E" w:rsidRDefault="000547EE" w:rsidP="000547EE">
      <w:pPr>
        <w:textAlignment w:val="baseline"/>
        <w:rPr>
          <w:rFonts w:ascii="Arial" w:eastAsia="Times New Roman" w:hAnsi="Arial" w:cs="Arial"/>
          <w:color w:val="333333"/>
          <w:kern w:val="0"/>
          <w14:ligatures w14:val="none"/>
        </w:rPr>
      </w:pPr>
      <w:r w:rsidRPr="00CF373E">
        <w:rPr>
          <w:rFonts w:ascii="Arial" w:eastAsia="Times New Roman" w:hAnsi="Arial" w:cs="Arial"/>
          <w:color w:val="333333"/>
          <w:kern w:val="0"/>
          <w14:ligatures w14:val="none"/>
        </w:rPr>
        <w:t>Please follow the instructions below to submit an abstract:</w:t>
      </w:r>
    </w:p>
    <w:p w14:paraId="35CE33BC" w14:textId="2128A14C" w:rsidR="000547EE" w:rsidRDefault="000547EE" w:rsidP="00CF373E">
      <w:pPr>
        <w:pStyle w:val="ListParagraph"/>
        <w:numPr>
          <w:ilvl w:val="0"/>
          <w:numId w:val="19"/>
        </w:numPr>
        <w:textAlignment w:val="baseline"/>
        <w:rPr>
          <w:rFonts w:ascii="Arial" w:eastAsia="Times New Roman" w:hAnsi="Arial" w:cs="Arial"/>
          <w:color w:val="333333"/>
          <w:kern w:val="0"/>
          <w14:ligatures w14:val="none"/>
        </w:rPr>
      </w:pPr>
      <w:r w:rsidRPr="000547EE">
        <w:rPr>
          <w:rFonts w:ascii="Arial" w:eastAsia="Times New Roman" w:hAnsi="Arial" w:cs="Arial"/>
          <w:color w:val="333333"/>
          <w:kern w:val="0"/>
          <w14:ligatures w14:val="none"/>
        </w:rPr>
        <w:t>You must complete your registration before submitting an abstract. If you have not yet registered, please visit the </w:t>
      </w:r>
      <w:hyperlink r:id="rId5" w:history="1">
        <w:r w:rsidR="00651D43">
          <w:rPr>
            <w:rFonts w:ascii="Arial" w:eastAsia="Times New Roman" w:hAnsi="Arial" w:cs="Arial"/>
            <w:color w:val="B4BB00"/>
            <w:kern w:val="0"/>
            <w:u w:val="single"/>
            <w14:ligatures w14:val="none"/>
          </w:rPr>
          <w:t>PIT PAMKI PEKANBARU 2024</w:t>
        </w:r>
      </w:hyperlink>
      <w:r w:rsidRPr="000547EE">
        <w:rPr>
          <w:rFonts w:ascii="Arial" w:eastAsia="Times New Roman" w:hAnsi="Arial" w:cs="Arial"/>
          <w:color w:val="333333"/>
          <w:kern w:val="0"/>
          <w14:ligatures w14:val="none"/>
        </w:rPr>
        <w:t> .</w:t>
      </w:r>
    </w:p>
    <w:p w14:paraId="42A38A5D" w14:textId="77777777" w:rsidR="000547EE" w:rsidRPr="000547EE" w:rsidRDefault="00CF373E" w:rsidP="00CF373E">
      <w:pPr>
        <w:pStyle w:val="ListParagraph"/>
        <w:numPr>
          <w:ilvl w:val="0"/>
          <w:numId w:val="19"/>
        </w:numPr>
        <w:textAlignment w:val="baseline"/>
        <w:rPr>
          <w:rFonts w:ascii="Arial" w:eastAsia="Times New Roman" w:hAnsi="Arial" w:cs="Arial"/>
          <w:color w:val="333333"/>
          <w:kern w:val="0"/>
          <w14:ligatures w14:val="none"/>
        </w:rPr>
      </w:pPr>
      <w:r w:rsidRPr="000547EE">
        <w:rPr>
          <w:rFonts w:ascii="Arial" w:hAnsi="Arial" w:cs="Arial"/>
          <w:lang w:val="en"/>
        </w:rPr>
        <w:t>The work displayed is original work and free of plagiarism</w:t>
      </w:r>
      <w:r w:rsidR="00E41182">
        <w:rPr>
          <w:rFonts w:ascii="Arial" w:hAnsi="Arial" w:cs="Arial"/>
          <w:lang w:val="en"/>
        </w:rPr>
        <w:t>.</w:t>
      </w:r>
    </w:p>
    <w:p w14:paraId="16FFEE2D" w14:textId="77777777" w:rsidR="000547EE" w:rsidRPr="000547EE" w:rsidRDefault="00CF373E" w:rsidP="00CF373E">
      <w:pPr>
        <w:pStyle w:val="ListParagraph"/>
        <w:numPr>
          <w:ilvl w:val="0"/>
          <w:numId w:val="19"/>
        </w:numPr>
        <w:textAlignment w:val="baseline"/>
        <w:rPr>
          <w:rFonts w:ascii="Arial" w:eastAsia="Times New Roman" w:hAnsi="Arial" w:cs="Arial"/>
          <w:color w:val="333333"/>
          <w:kern w:val="0"/>
          <w14:ligatures w14:val="none"/>
        </w:rPr>
      </w:pPr>
      <w:r w:rsidRPr="000547EE">
        <w:rPr>
          <w:rFonts w:ascii="Arial" w:hAnsi="Arial" w:cs="Arial"/>
          <w:lang w:val="en"/>
        </w:rPr>
        <w:t>Format of scientific work that can be included:</w:t>
      </w:r>
    </w:p>
    <w:p w14:paraId="7360E666" w14:textId="77777777" w:rsidR="000547EE" w:rsidRPr="000547EE" w:rsidRDefault="00CF373E" w:rsidP="00CF373E">
      <w:pPr>
        <w:pStyle w:val="ListParagraph"/>
        <w:numPr>
          <w:ilvl w:val="1"/>
          <w:numId w:val="15"/>
        </w:numPr>
        <w:textAlignment w:val="baseline"/>
        <w:rPr>
          <w:rFonts w:ascii="Arial" w:eastAsia="Times New Roman" w:hAnsi="Arial" w:cs="Arial"/>
          <w:color w:val="333333"/>
          <w:kern w:val="0"/>
          <w14:ligatures w14:val="none"/>
        </w:rPr>
      </w:pPr>
      <w:r w:rsidRPr="000547EE">
        <w:rPr>
          <w:rFonts w:ascii="Arial" w:hAnsi="Arial" w:cs="Arial"/>
          <w:lang w:val="en"/>
        </w:rPr>
        <w:t>Case presentation/case report</w:t>
      </w:r>
    </w:p>
    <w:p w14:paraId="6773BDC8" w14:textId="77777777" w:rsidR="000547EE" w:rsidRPr="000547EE" w:rsidRDefault="00CF373E" w:rsidP="00CF373E">
      <w:pPr>
        <w:pStyle w:val="ListParagraph"/>
        <w:numPr>
          <w:ilvl w:val="1"/>
          <w:numId w:val="15"/>
        </w:numPr>
        <w:textAlignment w:val="baseline"/>
        <w:rPr>
          <w:rFonts w:ascii="Arial" w:eastAsia="Times New Roman" w:hAnsi="Arial" w:cs="Arial"/>
          <w:color w:val="333333"/>
          <w:kern w:val="0"/>
          <w14:ligatures w14:val="none"/>
        </w:rPr>
      </w:pPr>
      <w:r w:rsidRPr="000547EE">
        <w:rPr>
          <w:rFonts w:ascii="Arial" w:hAnsi="Arial" w:cs="Arial"/>
          <w:lang w:val="en"/>
        </w:rPr>
        <w:t>Evidence-based Case Report (EBCR)</w:t>
      </w:r>
    </w:p>
    <w:p w14:paraId="5E447CB1" w14:textId="77777777" w:rsidR="000547EE" w:rsidRPr="000547EE" w:rsidRDefault="00CF373E" w:rsidP="00CF373E">
      <w:pPr>
        <w:pStyle w:val="ListParagraph"/>
        <w:numPr>
          <w:ilvl w:val="1"/>
          <w:numId w:val="15"/>
        </w:numPr>
        <w:textAlignment w:val="baseline"/>
        <w:rPr>
          <w:rFonts w:ascii="Arial" w:eastAsia="Times New Roman" w:hAnsi="Arial" w:cs="Arial"/>
          <w:color w:val="333333"/>
          <w:kern w:val="0"/>
          <w14:ligatures w14:val="none"/>
        </w:rPr>
      </w:pPr>
      <w:r w:rsidRPr="000547EE">
        <w:rPr>
          <w:rFonts w:ascii="Arial" w:hAnsi="Arial" w:cs="Arial"/>
          <w:lang w:val="en"/>
        </w:rPr>
        <w:t>Original article</w:t>
      </w:r>
    </w:p>
    <w:p w14:paraId="047086BE" w14:textId="77777777" w:rsidR="000547EE" w:rsidRPr="000547EE" w:rsidRDefault="00CF373E" w:rsidP="00CF373E">
      <w:pPr>
        <w:pStyle w:val="ListParagraph"/>
        <w:numPr>
          <w:ilvl w:val="1"/>
          <w:numId w:val="15"/>
        </w:numPr>
        <w:textAlignment w:val="baseline"/>
        <w:rPr>
          <w:rFonts w:ascii="Arial" w:eastAsia="Times New Roman" w:hAnsi="Arial" w:cs="Arial"/>
          <w:color w:val="333333"/>
          <w:kern w:val="0"/>
          <w14:ligatures w14:val="none"/>
        </w:rPr>
      </w:pPr>
      <w:r w:rsidRPr="000547EE">
        <w:rPr>
          <w:rFonts w:ascii="Arial" w:hAnsi="Arial" w:cs="Arial"/>
          <w:lang w:val="en"/>
        </w:rPr>
        <w:t>Systematic review</w:t>
      </w:r>
    </w:p>
    <w:p w14:paraId="6BEDE4D6" w14:textId="77777777" w:rsidR="00CF373E" w:rsidRPr="000547EE" w:rsidRDefault="00CF373E" w:rsidP="00CF373E">
      <w:pPr>
        <w:pStyle w:val="ListParagraph"/>
        <w:numPr>
          <w:ilvl w:val="1"/>
          <w:numId w:val="15"/>
        </w:numPr>
        <w:textAlignment w:val="baseline"/>
        <w:rPr>
          <w:rFonts w:ascii="Arial" w:eastAsia="Times New Roman" w:hAnsi="Arial" w:cs="Arial"/>
          <w:color w:val="333333"/>
          <w:kern w:val="0"/>
          <w14:ligatures w14:val="none"/>
        </w:rPr>
      </w:pPr>
      <w:r w:rsidRPr="000547EE">
        <w:rPr>
          <w:rFonts w:ascii="Arial" w:hAnsi="Arial" w:cs="Arial"/>
          <w:lang w:val="en"/>
        </w:rPr>
        <w:t>Meta-analysis</w:t>
      </w:r>
    </w:p>
    <w:p w14:paraId="2070E054" w14:textId="77777777" w:rsidR="000547EE" w:rsidRDefault="000547EE" w:rsidP="00CF373E">
      <w:pPr>
        <w:pStyle w:val="NormalWeb"/>
        <w:numPr>
          <w:ilvl w:val="0"/>
          <w:numId w:val="15"/>
        </w:numPr>
        <w:rPr>
          <w:rFonts w:ascii="Arial" w:hAnsi="Arial" w:cs="Arial"/>
          <w:lang w:val="en"/>
        </w:rPr>
      </w:pPr>
      <w:r w:rsidRPr="000547EE">
        <w:rPr>
          <w:rFonts w:ascii="Arial" w:hAnsi="Arial" w:cs="Arial"/>
        </w:rPr>
        <w:t>All abstracts must be submitted in </w:t>
      </w:r>
      <w:r w:rsidRPr="000547EE">
        <w:rPr>
          <w:rFonts w:ascii="Arial" w:hAnsi="Arial" w:cs="Arial"/>
          <w:b/>
          <w:bCs/>
        </w:rPr>
        <w:t>English</w:t>
      </w:r>
    </w:p>
    <w:p w14:paraId="255AB04A" w14:textId="77777777" w:rsidR="000547EE" w:rsidRPr="00E41182" w:rsidRDefault="000547EE" w:rsidP="00E41182">
      <w:pPr>
        <w:pStyle w:val="NormalWeb"/>
        <w:numPr>
          <w:ilvl w:val="0"/>
          <w:numId w:val="15"/>
        </w:numPr>
        <w:rPr>
          <w:rFonts w:ascii="Arial" w:hAnsi="Arial" w:cs="Arial"/>
          <w:lang w:val="en"/>
        </w:rPr>
      </w:pPr>
      <w:r w:rsidRPr="000547EE">
        <w:rPr>
          <w:rFonts w:ascii="Arial" w:hAnsi="Arial" w:cs="Arial"/>
        </w:rPr>
        <w:t>All abstract submissions are reviewed by our judging committee</w:t>
      </w:r>
      <w:r w:rsidR="00E41182">
        <w:rPr>
          <w:rFonts w:ascii="Arial" w:hAnsi="Arial" w:cs="Arial"/>
        </w:rPr>
        <w:t xml:space="preserve">. </w:t>
      </w:r>
      <w:r w:rsidR="00E41182" w:rsidRPr="00E41182">
        <w:rPr>
          <w:rFonts w:ascii="Arial" w:hAnsi="Arial" w:cs="Arial"/>
        </w:rPr>
        <w:t>You will be notified by email, indicating if you were accepted or rejected. If accepted, you will also be notified as to what presentation you have been invited for (</w:t>
      </w:r>
      <w:r w:rsidR="00484707">
        <w:rPr>
          <w:rFonts w:ascii="Arial" w:hAnsi="Arial" w:cs="Arial"/>
        </w:rPr>
        <w:t>O</w:t>
      </w:r>
      <w:r w:rsidR="00E41182" w:rsidRPr="00E41182">
        <w:rPr>
          <w:rFonts w:ascii="Arial" w:hAnsi="Arial" w:cs="Arial"/>
        </w:rPr>
        <w:t>ral or posters)</w:t>
      </w:r>
      <w:r w:rsidR="00CF373E" w:rsidRPr="00CF373E">
        <w:rPr>
          <w:rFonts w:ascii="Arial" w:hAnsi="Arial" w:cs="Arial"/>
          <w:lang w:val="en"/>
        </w:rPr>
        <w:t>.</w:t>
      </w:r>
    </w:p>
    <w:p w14:paraId="2329BC16" w14:textId="77777777" w:rsidR="000547EE" w:rsidRDefault="00CF373E" w:rsidP="00CF373E">
      <w:pPr>
        <w:pStyle w:val="NormalWeb"/>
        <w:numPr>
          <w:ilvl w:val="0"/>
          <w:numId w:val="15"/>
        </w:numPr>
        <w:rPr>
          <w:rFonts w:ascii="Arial" w:hAnsi="Arial" w:cs="Arial"/>
          <w:lang w:val="en"/>
        </w:rPr>
      </w:pPr>
      <w:r w:rsidRPr="00CF373E">
        <w:rPr>
          <w:rFonts w:ascii="Arial" w:hAnsi="Arial" w:cs="Arial"/>
          <w:lang w:val="en"/>
        </w:rPr>
        <w:t>The committee's decision cannot be contested</w:t>
      </w:r>
    </w:p>
    <w:p w14:paraId="13214A1F" w14:textId="77777777" w:rsidR="000547EE" w:rsidRDefault="00CF373E" w:rsidP="00CF373E">
      <w:pPr>
        <w:pStyle w:val="NormalWeb"/>
        <w:numPr>
          <w:ilvl w:val="0"/>
          <w:numId w:val="15"/>
        </w:numPr>
        <w:rPr>
          <w:rFonts w:ascii="Arial" w:hAnsi="Arial" w:cs="Arial"/>
          <w:lang w:val="en"/>
        </w:rPr>
      </w:pPr>
      <w:r w:rsidRPr="00CF373E">
        <w:rPr>
          <w:rFonts w:ascii="Arial" w:hAnsi="Arial" w:cs="Arial"/>
          <w:lang w:val="en"/>
        </w:rPr>
        <w:t>The committee has the right to display scientific work (in the form of abstracts, posters, or oral presentations) that have been submitted by participants, for as long as the committee requires.</w:t>
      </w:r>
    </w:p>
    <w:p w14:paraId="7F254E97" w14:textId="77777777" w:rsidR="00E41182" w:rsidRDefault="00E41182" w:rsidP="00CF373E">
      <w:pPr>
        <w:pStyle w:val="NormalWeb"/>
        <w:numPr>
          <w:ilvl w:val="0"/>
          <w:numId w:val="15"/>
        </w:numPr>
        <w:rPr>
          <w:rFonts w:ascii="Arial" w:hAnsi="Arial" w:cs="Arial"/>
          <w:lang w:val="en"/>
        </w:rPr>
      </w:pPr>
      <w:r>
        <w:rPr>
          <w:rFonts w:ascii="Helvetica" w:hAnsi="Helvetica"/>
          <w:color w:val="000000"/>
          <w:shd w:val="clear" w:color="auto" w:fill="FFFFFF"/>
        </w:rPr>
        <w:t>The research presented and published in this symposium will be published in proceedings which will be indexed by Scopus after going through a double-blind review process by reviewers with relevant expertise. Therefore, authors who aim to publish research results in Scopus indexed proceedings must revise their manuscript according to the reviewer’s suggestions within the specified timeframe. Manuscripts that are not revised properly or pass the allotted timeframe will be rejected for publication. An additional fee will be charged for each manuscript published in Scopus indexed proceedings (to be announced soon)</w:t>
      </w:r>
    </w:p>
    <w:p w14:paraId="5544F40F" w14:textId="77777777" w:rsidR="00CF373E" w:rsidRPr="007541F5" w:rsidRDefault="00CF373E" w:rsidP="007541F5">
      <w:pPr>
        <w:pStyle w:val="NormalWeb"/>
        <w:numPr>
          <w:ilvl w:val="0"/>
          <w:numId w:val="15"/>
        </w:numPr>
        <w:rPr>
          <w:rFonts w:ascii="Arial" w:hAnsi="Arial" w:cs="Arial"/>
          <w:lang w:val="en"/>
        </w:rPr>
      </w:pPr>
      <w:r w:rsidRPr="00CF373E">
        <w:rPr>
          <w:rFonts w:ascii="Arial" w:hAnsi="Arial" w:cs="Arial"/>
          <w:lang w:val="en"/>
        </w:rPr>
        <w:t xml:space="preserve">Participants can send an abstract by submitting it on this website or sending it to email </w:t>
      </w:r>
      <w:hyperlink r:id="rId6" w:history="1">
        <w:r w:rsidR="00B40244" w:rsidRPr="002D5246">
          <w:rPr>
            <w:rStyle w:val="Hyperlink"/>
            <w:rFonts w:ascii="Arial" w:hAnsi="Arial" w:cs="Arial"/>
            <w:lang w:val="en"/>
          </w:rPr>
          <w:t>pamkicabangriau@gmail.com</w:t>
        </w:r>
      </w:hyperlink>
      <w:r w:rsidR="00B40244">
        <w:rPr>
          <w:rFonts w:ascii="Arial" w:hAnsi="Arial" w:cs="Arial"/>
          <w:lang w:val="en"/>
        </w:rPr>
        <w:t xml:space="preserve"> </w:t>
      </w:r>
    </w:p>
    <w:p w14:paraId="5153D15E" w14:textId="77777777" w:rsidR="004E5049" w:rsidRDefault="004E5049" w:rsidP="00E41182">
      <w:pPr>
        <w:pStyle w:val="NormalWeb"/>
        <w:rPr>
          <w:rFonts w:ascii="Arial" w:hAnsi="Arial" w:cs="Arial"/>
          <w:b/>
          <w:bCs/>
          <w:lang w:val="en"/>
        </w:rPr>
      </w:pPr>
    </w:p>
    <w:p w14:paraId="1793EEE6" w14:textId="77777777" w:rsidR="004E5049" w:rsidRDefault="004E5049" w:rsidP="00E41182">
      <w:pPr>
        <w:pStyle w:val="NormalWeb"/>
        <w:rPr>
          <w:rFonts w:ascii="Arial" w:hAnsi="Arial" w:cs="Arial"/>
          <w:b/>
          <w:bCs/>
          <w:lang w:val="en"/>
        </w:rPr>
      </w:pPr>
    </w:p>
    <w:p w14:paraId="2140A8AD" w14:textId="77777777" w:rsidR="004E5049" w:rsidRDefault="004E5049" w:rsidP="00E41182">
      <w:pPr>
        <w:pStyle w:val="NormalWeb"/>
        <w:rPr>
          <w:rFonts w:ascii="Arial" w:hAnsi="Arial" w:cs="Arial"/>
          <w:b/>
          <w:bCs/>
          <w:lang w:val="en"/>
        </w:rPr>
      </w:pPr>
    </w:p>
    <w:p w14:paraId="4893B463" w14:textId="77777777" w:rsidR="004E5049" w:rsidRDefault="004E5049" w:rsidP="00E41182">
      <w:pPr>
        <w:pStyle w:val="NormalWeb"/>
        <w:rPr>
          <w:rFonts w:ascii="Arial" w:hAnsi="Arial" w:cs="Arial"/>
          <w:b/>
          <w:bCs/>
          <w:lang w:val="en"/>
        </w:rPr>
      </w:pPr>
    </w:p>
    <w:p w14:paraId="657C1500" w14:textId="77777777" w:rsidR="004E5049" w:rsidRDefault="004E5049" w:rsidP="00E41182">
      <w:pPr>
        <w:pStyle w:val="NormalWeb"/>
        <w:rPr>
          <w:rFonts w:ascii="Arial" w:hAnsi="Arial" w:cs="Arial"/>
          <w:b/>
          <w:bCs/>
          <w:lang w:val="en"/>
        </w:rPr>
      </w:pPr>
    </w:p>
    <w:p w14:paraId="643E9570" w14:textId="77777777" w:rsidR="004E5049" w:rsidRDefault="004E5049" w:rsidP="00E41182">
      <w:pPr>
        <w:pStyle w:val="NormalWeb"/>
        <w:rPr>
          <w:rFonts w:ascii="Arial" w:hAnsi="Arial" w:cs="Arial"/>
          <w:b/>
          <w:bCs/>
          <w:lang w:val="en"/>
        </w:rPr>
      </w:pPr>
    </w:p>
    <w:p w14:paraId="4FF7CDDE" w14:textId="77777777" w:rsidR="00E41182" w:rsidRDefault="004E5049" w:rsidP="00E41182">
      <w:pPr>
        <w:pStyle w:val="NormalWeb"/>
        <w:rPr>
          <w:rFonts w:ascii="Arial" w:hAnsi="Arial" w:cs="Arial"/>
          <w:b/>
          <w:bCs/>
          <w:lang w:val="en"/>
        </w:rPr>
      </w:pPr>
      <w:r w:rsidRPr="004E5049">
        <w:rPr>
          <w:rFonts w:ascii="Arial" w:hAnsi="Arial" w:cs="Arial"/>
          <w:b/>
          <w:bCs/>
          <w:lang w:val="en"/>
        </w:rPr>
        <w:lastRenderedPageBreak/>
        <w:t>How to Submit</w:t>
      </w:r>
    </w:p>
    <w:p w14:paraId="70A191DD" w14:textId="77777777" w:rsidR="004E5049" w:rsidRDefault="004E5049" w:rsidP="00E41182">
      <w:pPr>
        <w:pStyle w:val="NormalWeb"/>
        <w:rPr>
          <w:rFonts w:ascii="Arial" w:hAnsi="Arial" w:cs="Arial"/>
          <w:lang w:val="en"/>
        </w:rPr>
      </w:pPr>
      <w:r>
        <w:rPr>
          <w:rFonts w:ascii="Arial" w:hAnsi="Arial" w:cs="Arial"/>
          <w:lang w:val="en"/>
        </w:rPr>
        <w:t>4 Simple Steps</w:t>
      </w:r>
    </w:p>
    <w:p w14:paraId="0165D1C9" w14:textId="77777777" w:rsidR="004E5049" w:rsidRPr="004E5049" w:rsidRDefault="004E5049" w:rsidP="004E5049">
      <w:pPr>
        <w:pStyle w:val="NormalWeb"/>
        <w:rPr>
          <w:rFonts w:ascii="Arial" w:hAnsi="Arial" w:cs="Arial"/>
          <w:b/>
          <w:bCs/>
        </w:rPr>
      </w:pPr>
      <w:r w:rsidRPr="004E5049">
        <w:rPr>
          <w:rFonts w:ascii="Arial" w:hAnsi="Arial" w:cs="Arial"/>
          <w:b/>
          <w:bCs/>
        </w:rPr>
        <w:t>Step 1: View the Schedule-at-a-Glance</w:t>
      </w:r>
    </w:p>
    <w:p w14:paraId="3A2DC14B" w14:textId="77777777" w:rsidR="004E5049" w:rsidRPr="00085D36" w:rsidRDefault="004E5049" w:rsidP="004E5049">
      <w:pPr>
        <w:jc w:val="both"/>
        <w:rPr>
          <w:rFonts w:ascii="Calibri" w:eastAsia="Times New Roman" w:hAnsi="Calibri" w:cs="Calibri"/>
          <w:b/>
          <w:bCs/>
          <w:kern w:val="0"/>
          <w14:ligatures w14:val="none"/>
        </w:rPr>
      </w:pPr>
      <w:r w:rsidRPr="00085D36">
        <w:rPr>
          <w:rFonts w:ascii="Calibri" w:eastAsia="Times New Roman" w:hAnsi="Calibri" w:cs="Calibri"/>
          <w:b/>
          <w:bCs/>
          <w:kern w:val="0"/>
          <w14:ligatures w14:val="none"/>
        </w:rPr>
        <w:t>Important Date:</w:t>
      </w:r>
    </w:p>
    <w:p w14:paraId="085D39B6" w14:textId="77777777" w:rsidR="004E5049" w:rsidRPr="00CF373E" w:rsidRDefault="004E5049" w:rsidP="00E41182">
      <w:pPr>
        <w:pStyle w:val="NormalWeb"/>
        <w:rPr>
          <w:rFonts w:ascii="Arial" w:hAnsi="Arial" w:cs="Arial"/>
          <w:lang w:val="en"/>
        </w:rPr>
      </w:pPr>
      <w:r>
        <w:rPr>
          <w:noProof/>
        </w:rPr>
        <w:drawing>
          <wp:inline distT="0" distB="0" distL="0" distR="0" wp14:anchorId="66527867" wp14:editId="04E1E9F4">
            <wp:extent cx="5730240" cy="1948524"/>
            <wp:effectExtent l="0" t="57150" r="80010" b="52070"/>
            <wp:docPr id="168975146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B7BA36D" w14:textId="77777777" w:rsidR="004E5049" w:rsidRPr="004E5049" w:rsidRDefault="004E5049" w:rsidP="004E5049">
      <w:pPr>
        <w:pStyle w:val="NormalWeb"/>
        <w:rPr>
          <w:rFonts w:ascii="Arial" w:hAnsi="Arial" w:cs="Arial"/>
          <w:b/>
          <w:bCs/>
        </w:rPr>
      </w:pPr>
      <w:r w:rsidRPr="004E5049">
        <w:rPr>
          <w:rFonts w:ascii="Arial" w:hAnsi="Arial" w:cs="Arial"/>
          <w:b/>
          <w:bCs/>
        </w:rPr>
        <w:t>Step 2: Choose Your Scientific Track</w:t>
      </w:r>
    </w:p>
    <w:p w14:paraId="51398229" w14:textId="77777777" w:rsidR="004E5049" w:rsidRDefault="007541F5" w:rsidP="004E5049">
      <w:pPr>
        <w:pStyle w:val="NormalWeb"/>
        <w:numPr>
          <w:ilvl w:val="1"/>
          <w:numId w:val="15"/>
        </w:numPr>
        <w:rPr>
          <w:rFonts w:ascii="Arial" w:hAnsi="Arial" w:cs="Arial"/>
        </w:rPr>
      </w:pPr>
      <w:r>
        <w:rPr>
          <w:rFonts w:ascii="Arial" w:hAnsi="Arial" w:cs="Arial"/>
        </w:rPr>
        <w:t>Viral infection &amp; disease (incl COVID-19)</w:t>
      </w:r>
    </w:p>
    <w:p w14:paraId="26433896" w14:textId="77777777" w:rsidR="007541F5" w:rsidRDefault="007541F5" w:rsidP="004E5049">
      <w:pPr>
        <w:pStyle w:val="NormalWeb"/>
        <w:numPr>
          <w:ilvl w:val="1"/>
          <w:numId w:val="15"/>
        </w:numPr>
        <w:rPr>
          <w:rFonts w:ascii="Arial" w:hAnsi="Arial" w:cs="Arial"/>
        </w:rPr>
      </w:pPr>
      <w:r>
        <w:rPr>
          <w:rFonts w:ascii="Arial" w:hAnsi="Arial" w:cs="Arial"/>
        </w:rPr>
        <w:t>Bacterial infection &amp; disease</w:t>
      </w:r>
    </w:p>
    <w:p w14:paraId="7BDE9639" w14:textId="77777777" w:rsidR="007541F5" w:rsidRDefault="007541F5" w:rsidP="004E5049">
      <w:pPr>
        <w:pStyle w:val="NormalWeb"/>
        <w:numPr>
          <w:ilvl w:val="1"/>
          <w:numId w:val="15"/>
        </w:numPr>
        <w:rPr>
          <w:rFonts w:ascii="Arial" w:hAnsi="Arial" w:cs="Arial"/>
        </w:rPr>
      </w:pPr>
      <w:r>
        <w:rPr>
          <w:rFonts w:ascii="Arial" w:hAnsi="Arial" w:cs="Arial"/>
        </w:rPr>
        <w:t>Bacterial susceptibility &amp; resistance</w:t>
      </w:r>
    </w:p>
    <w:p w14:paraId="253610B4" w14:textId="77777777" w:rsidR="007541F5" w:rsidRDefault="007541F5" w:rsidP="004E5049">
      <w:pPr>
        <w:pStyle w:val="NormalWeb"/>
        <w:numPr>
          <w:ilvl w:val="1"/>
          <w:numId w:val="15"/>
        </w:numPr>
        <w:rPr>
          <w:rFonts w:ascii="Arial" w:hAnsi="Arial" w:cs="Arial"/>
        </w:rPr>
      </w:pPr>
      <w:r>
        <w:rPr>
          <w:rFonts w:ascii="Arial" w:hAnsi="Arial" w:cs="Arial"/>
        </w:rPr>
        <w:t>Diagnostic microbiology</w:t>
      </w:r>
    </w:p>
    <w:p w14:paraId="262B96F1" w14:textId="77777777" w:rsidR="007541F5" w:rsidRDefault="007541F5" w:rsidP="004E5049">
      <w:pPr>
        <w:pStyle w:val="NormalWeb"/>
        <w:numPr>
          <w:ilvl w:val="1"/>
          <w:numId w:val="15"/>
        </w:numPr>
        <w:rPr>
          <w:rFonts w:ascii="Arial" w:hAnsi="Arial" w:cs="Arial"/>
        </w:rPr>
      </w:pPr>
      <w:r>
        <w:rPr>
          <w:rFonts w:ascii="Arial" w:hAnsi="Arial" w:cs="Arial"/>
        </w:rPr>
        <w:t>New antibacterial agent, PK/PD &amp; Stewardship</w:t>
      </w:r>
    </w:p>
    <w:p w14:paraId="714A7550" w14:textId="77777777" w:rsidR="007541F5" w:rsidRDefault="007541F5" w:rsidP="004E5049">
      <w:pPr>
        <w:pStyle w:val="NormalWeb"/>
        <w:numPr>
          <w:ilvl w:val="1"/>
          <w:numId w:val="15"/>
        </w:numPr>
        <w:rPr>
          <w:rFonts w:ascii="Arial" w:hAnsi="Arial" w:cs="Arial"/>
        </w:rPr>
      </w:pPr>
      <w:r>
        <w:rPr>
          <w:rFonts w:ascii="Arial" w:hAnsi="Arial" w:cs="Arial"/>
        </w:rPr>
        <w:t>Fungal infection &amp; disease</w:t>
      </w:r>
    </w:p>
    <w:p w14:paraId="50836F21" w14:textId="77777777" w:rsidR="007541F5" w:rsidRDefault="007541F5" w:rsidP="004E5049">
      <w:pPr>
        <w:pStyle w:val="NormalWeb"/>
        <w:numPr>
          <w:ilvl w:val="1"/>
          <w:numId w:val="15"/>
        </w:numPr>
        <w:rPr>
          <w:rFonts w:ascii="Arial" w:hAnsi="Arial" w:cs="Arial"/>
        </w:rPr>
      </w:pPr>
      <w:r>
        <w:rPr>
          <w:rFonts w:ascii="Arial" w:hAnsi="Arial" w:cs="Arial"/>
        </w:rPr>
        <w:t>Healthcare-associated infections, infection prevention &amp; control</w:t>
      </w:r>
    </w:p>
    <w:p w14:paraId="5D4B2292" w14:textId="77777777" w:rsidR="007541F5" w:rsidRDefault="007541F5" w:rsidP="004E5049">
      <w:pPr>
        <w:pStyle w:val="NormalWeb"/>
        <w:numPr>
          <w:ilvl w:val="1"/>
          <w:numId w:val="15"/>
        </w:numPr>
        <w:rPr>
          <w:rFonts w:ascii="Arial" w:hAnsi="Arial" w:cs="Arial"/>
        </w:rPr>
      </w:pPr>
      <w:r>
        <w:rPr>
          <w:rFonts w:ascii="Arial" w:hAnsi="Arial" w:cs="Arial"/>
        </w:rPr>
        <w:t>Experimental microbiology, microbial pathogenesis &amp; biofilms</w:t>
      </w:r>
    </w:p>
    <w:p w14:paraId="267A3639" w14:textId="77777777" w:rsidR="007541F5" w:rsidRPr="007541F5" w:rsidRDefault="007541F5" w:rsidP="007541F5">
      <w:pPr>
        <w:pStyle w:val="NormalWeb"/>
        <w:numPr>
          <w:ilvl w:val="1"/>
          <w:numId w:val="15"/>
        </w:numPr>
        <w:rPr>
          <w:rFonts w:ascii="Arial" w:hAnsi="Arial" w:cs="Arial"/>
        </w:rPr>
      </w:pPr>
      <w:r>
        <w:rPr>
          <w:rFonts w:ascii="Arial" w:hAnsi="Arial" w:cs="Arial"/>
        </w:rPr>
        <w:t>Immunology, immune compromise &amp; vaccinology</w:t>
      </w:r>
    </w:p>
    <w:p w14:paraId="397EF3DC" w14:textId="77777777" w:rsidR="004E5049" w:rsidRPr="004E5049" w:rsidRDefault="004E5049" w:rsidP="004E5049">
      <w:pPr>
        <w:spacing w:before="300" w:after="150"/>
        <w:outlineLvl w:val="2"/>
        <w:rPr>
          <w:rFonts w:ascii="Arial" w:eastAsia="Times New Roman" w:hAnsi="Arial" w:cs="Arial"/>
          <w:b/>
          <w:bCs/>
          <w:color w:val="000000"/>
          <w:kern w:val="0"/>
          <w14:ligatures w14:val="none"/>
        </w:rPr>
      </w:pPr>
      <w:r w:rsidRPr="004E5049">
        <w:rPr>
          <w:rFonts w:ascii="Arial" w:eastAsia="Times New Roman" w:hAnsi="Arial" w:cs="Arial"/>
          <w:b/>
          <w:bCs/>
          <w:color w:val="000000"/>
          <w:kern w:val="0"/>
          <w14:ligatures w14:val="none"/>
        </w:rPr>
        <w:t>Step 3: Prepare Your Abstract</w:t>
      </w:r>
    </w:p>
    <w:p w14:paraId="565E1FE1" w14:textId="77777777" w:rsidR="004E5049" w:rsidRPr="004E5049" w:rsidRDefault="004E5049" w:rsidP="004E5049">
      <w:pPr>
        <w:pStyle w:val="NormalWeb"/>
        <w:rPr>
          <w:rFonts w:ascii="Arial" w:hAnsi="Arial" w:cs="Arial"/>
        </w:rPr>
      </w:pPr>
    </w:p>
    <w:p w14:paraId="73F9D639" w14:textId="77777777" w:rsidR="00CF373E" w:rsidRPr="00CF373E" w:rsidRDefault="00CF373E" w:rsidP="00CF373E">
      <w:pPr>
        <w:pStyle w:val="NormalWeb"/>
        <w:rPr>
          <w:rFonts w:ascii="Arial" w:hAnsi="Arial" w:cs="Arial"/>
          <w:lang w:val="en"/>
        </w:rPr>
      </w:pPr>
      <w:r w:rsidRPr="00CF373E">
        <w:rPr>
          <w:rFonts w:ascii="Arial" w:hAnsi="Arial" w:cs="Arial"/>
          <w:lang w:val="en"/>
        </w:rPr>
        <w:t>Abstract format:</w:t>
      </w:r>
    </w:p>
    <w:p w14:paraId="529C4097" w14:textId="77777777" w:rsidR="00CF373E" w:rsidRPr="00CF373E" w:rsidRDefault="00CF373E" w:rsidP="00CF373E">
      <w:pPr>
        <w:pStyle w:val="NormalWeb"/>
        <w:rPr>
          <w:rFonts w:ascii="Arial" w:hAnsi="Arial" w:cs="Arial"/>
          <w:lang w:val="en"/>
        </w:rPr>
      </w:pPr>
      <w:r w:rsidRPr="00CF373E">
        <w:rPr>
          <w:rFonts w:ascii="Arial" w:hAnsi="Arial" w:cs="Arial"/>
          <w:lang w:val="en"/>
        </w:rPr>
        <w:t>1. Abstract writing outline:</w:t>
      </w:r>
    </w:p>
    <w:p w14:paraId="4F66D2AC" w14:textId="77777777" w:rsidR="00DB402D" w:rsidRDefault="00CF373E" w:rsidP="00CF373E">
      <w:pPr>
        <w:pStyle w:val="NormalWeb"/>
        <w:numPr>
          <w:ilvl w:val="1"/>
          <w:numId w:val="8"/>
        </w:numPr>
        <w:rPr>
          <w:rFonts w:ascii="Arial" w:hAnsi="Arial" w:cs="Arial"/>
          <w:lang w:val="en"/>
        </w:rPr>
      </w:pPr>
      <w:r w:rsidRPr="00CF373E">
        <w:rPr>
          <w:rFonts w:ascii="Arial" w:hAnsi="Arial" w:cs="Arial"/>
          <w:lang w:val="en"/>
        </w:rPr>
        <w:t>Original article, EBCR, systematic review, and meta-analysis: IMRaD (Introduction, Method, Results, and Discussion)</w:t>
      </w:r>
    </w:p>
    <w:p w14:paraId="36ACE6F4" w14:textId="77777777" w:rsidR="00DB402D" w:rsidRDefault="00CF373E" w:rsidP="00CF373E">
      <w:pPr>
        <w:pStyle w:val="NormalWeb"/>
        <w:numPr>
          <w:ilvl w:val="1"/>
          <w:numId w:val="8"/>
        </w:numPr>
        <w:rPr>
          <w:rFonts w:ascii="Arial" w:hAnsi="Arial" w:cs="Arial"/>
          <w:lang w:val="en"/>
        </w:rPr>
      </w:pPr>
      <w:r w:rsidRPr="00CF373E">
        <w:rPr>
          <w:rFonts w:ascii="Arial" w:hAnsi="Arial" w:cs="Arial"/>
          <w:lang w:val="en"/>
        </w:rPr>
        <w:t>Case presentation: introduction, case illustration, conclusion</w:t>
      </w:r>
    </w:p>
    <w:p w14:paraId="2224E9A5" w14:textId="77777777" w:rsidR="00CF373E" w:rsidRPr="00CF373E" w:rsidRDefault="00CF373E" w:rsidP="00CF373E">
      <w:pPr>
        <w:pStyle w:val="NormalWeb"/>
        <w:numPr>
          <w:ilvl w:val="1"/>
          <w:numId w:val="8"/>
        </w:numPr>
        <w:rPr>
          <w:rFonts w:ascii="Arial" w:hAnsi="Arial" w:cs="Arial"/>
          <w:lang w:val="en"/>
        </w:rPr>
      </w:pPr>
      <w:r w:rsidRPr="00CF373E">
        <w:rPr>
          <w:rFonts w:ascii="Arial" w:hAnsi="Arial" w:cs="Arial"/>
          <w:lang w:val="en"/>
        </w:rPr>
        <w:t>Key words are written below the article abstract</w:t>
      </w:r>
    </w:p>
    <w:p w14:paraId="7D2431F5" w14:textId="77777777" w:rsidR="00CF373E" w:rsidRPr="00CF373E" w:rsidRDefault="00CF373E" w:rsidP="00CF373E">
      <w:pPr>
        <w:pStyle w:val="NormalWeb"/>
        <w:rPr>
          <w:rFonts w:ascii="Arial" w:hAnsi="Arial" w:cs="Arial"/>
          <w:lang w:val="en"/>
        </w:rPr>
      </w:pPr>
      <w:r w:rsidRPr="00CF373E">
        <w:rPr>
          <w:rFonts w:ascii="Arial" w:hAnsi="Arial" w:cs="Arial"/>
          <w:lang w:val="en"/>
        </w:rPr>
        <w:t>2. Writing the article title:</w:t>
      </w:r>
    </w:p>
    <w:p w14:paraId="709D8E18" w14:textId="77777777" w:rsidR="00CF373E" w:rsidRPr="00CF373E" w:rsidRDefault="00CF373E" w:rsidP="00CF373E">
      <w:pPr>
        <w:pStyle w:val="NormalWeb"/>
        <w:rPr>
          <w:rFonts w:ascii="Arial" w:hAnsi="Arial" w:cs="Arial"/>
          <w:lang w:val="en"/>
        </w:rPr>
      </w:pPr>
      <w:r w:rsidRPr="00CF373E">
        <w:rPr>
          <w:rFonts w:ascii="Arial" w:hAnsi="Arial" w:cs="Arial"/>
          <w:lang w:val="en"/>
        </w:rPr>
        <w:t>Times New Roman 14 point (pt), bold, with 1 spacing (line spacing = 1 line) and placed symmetrically in the middle.</w:t>
      </w:r>
    </w:p>
    <w:p w14:paraId="676125ED" w14:textId="77777777" w:rsidR="00CF373E" w:rsidRPr="00CF373E" w:rsidRDefault="00CF373E" w:rsidP="00CF373E">
      <w:pPr>
        <w:pStyle w:val="NormalWeb"/>
        <w:rPr>
          <w:rFonts w:ascii="Arial" w:hAnsi="Arial" w:cs="Arial"/>
          <w:lang w:val="en"/>
        </w:rPr>
      </w:pPr>
      <w:r w:rsidRPr="00CF373E">
        <w:rPr>
          <w:rFonts w:ascii="Arial" w:hAnsi="Arial" w:cs="Arial"/>
          <w:lang w:val="en"/>
        </w:rPr>
        <w:lastRenderedPageBreak/>
        <w:t>3. Writing the author's name:</w:t>
      </w:r>
    </w:p>
    <w:p w14:paraId="14F8F501" w14:textId="77777777" w:rsidR="00DB402D" w:rsidRDefault="00CF373E" w:rsidP="00CF373E">
      <w:pPr>
        <w:pStyle w:val="NormalWeb"/>
        <w:numPr>
          <w:ilvl w:val="1"/>
          <w:numId w:val="8"/>
        </w:numPr>
        <w:rPr>
          <w:rFonts w:ascii="Arial" w:hAnsi="Arial" w:cs="Arial"/>
          <w:lang w:val="en"/>
        </w:rPr>
      </w:pPr>
      <w:r w:rsidRPr="00CF373E">
        <w:rPr>
          <w:rFonts w:ascii="Arial" w:hAnsi="Arial" w:cs="Arial"/>
          <w:lang w:val="en"/>
        </w:rPr>
        <w:t>Written under the title</w:t>
      </w:r>
    </w:p>
    <w:p w14:paraId="2DDBDD2A" w14:textId="77777777" w:rsidR="00DB402D" w:rsidRDefault="00CF373E" w:rsidP="0037166F">
      <w:pPr>
        <w:pStyle w:val="NormalWeb"/>
        <w:numPr>
          <w:ilvl w:val="1"/>
          <w:numId w:val="8"/>
        </w:numPr>
        <w:rPr>
          <w:rFonts w:ascii="Arial" w:hAnsi="Arial" w:cs="Arial"/>
          <w:lang w:val="en"/>
        </w:rPr>
      </w:pPr>
      <w:r w:rsidRPr="00CF373E">
        <w:rPr>
          <w:rFonts w:ascii="Arial" w:hAnsi="Arial" w:cs="Arial"/>
          <w:lang w:val="en"/>
        </w:rPr>
        <w:t xml:space="preserve">Times New Roman 12 point (pt), with 1 line spacing </w:t>
      </w:r>
    </w:p>
    <w:p w14:paraId="66C057C4" w14:textId="77777777" w:rsidR="00DB402D" w:rsidRPr="00DB402D" w:rsidRDefault="00CF373E" w:rsidP="0037166F">
      <w:pPr>
        <w:pStyle w:val="NormalWeb"/>
        <w:numPr>
          <w:ilvl w:val="1"/>
          <w:numId w:val="8"/>
        </w:numPr>
        <w:rPr>
          <w:rFonts w:ascii="Arial" w:hAnsi="Arial" w:cs="Arial"/>
          <w:lang w:val="en"/>
        </w:rPr>
      </w:pPr>
      <w:r w:rsidRPr="00CF373E">
        <w:rPr>
          <w:rFonts w:ascii="Arial" w:hAnsi="Arial" w:cs="Arial"/>
          <w:lang w:val="en"/>
        </w:rPr>
        <w:t>The name of the institution of each author is listed below the author's name</w:t>
      </w:r>
    </w:p>
    <w:p w14:paraId="7BF3ED4A" w14:textId="77777777" w:rsidR="00DB402D" w:rsidRDefault="00CF373E" w:rsidP="00CF373E">
      <w:pPr>
        <w:pStyle w:val="NormalWeb"/>
        <w:numPr>
          <w:ilvl w:val="1"/>
          <w:numId w:val="8"/>
        </w:numPr>
        <w:rPr>
          <w:rFonts w:ascii="Arial" w:hAnsi="Arial" w:cs="Arial"/>
          <w:lang w:val="en"/>
        </w:rPr>
      </w:pPr>
      <w:r w:rsidRPr="00CF373E">
        <w:rPr>
          <w:rFonts w:ascii="Arial" w:hAnsi="Arial" w:cs="Arial"/>
          <w:lang w:val="en"/>
        </w:rPr>
        <w:t>Email correspondence is written below the list of institutional names</w:t>
      </w:r>
    </w:p>
    <w:p w14:paraId="57E33016" w14:textId="77777777" w:rsidR="00CF373E" w:rsidRPr="00CF373E" w:rsidRDefault="00CF373E" w:rsidP="00CF373E">
      <w:pPr>
        <w:pStyle w:val="NormalWeb"/>
        <w:numPr>
          <w:ilvl w:val="1"/>
          <w:numId w:val="8"/>
        </w:numPr>
        <w:rPr>
          <w:rFonts w:ascii="Arial" w:hAnsi="Arial" w:cs="Arial"/>
          <w:lang w:val="en"/>
        </w:rPr>
      </w:pPr>
      <w:r w:rsidRPr="00CF373E">
        <w:rPr>
          <w:rFonts w:ascii="Arial" w:hAnsi="Arial" w:cs="Arial"/>
          <w:lang w:val="en"/>
        </w:rPr>
        <w:t>The writing of the contents of point 3 is placed symmetrically in the middle</w:t>
      </w:r>
    </w:p>
    <w:p w14:paraId="41B88DBD" w14:textId="77777777" w:rsidR="00CF373E" w:rsidRPr="00CF373E" w:rsidRDefault="00CF373E" w:rsidP="00CF373E">
      <w:pPr>
        <w:pStyle w:val="NormalWeb"/>
        <w:rPr>
          <w:rFonts w:ascii="Arial" w:hAnsi="Arial" w:cs="Arial"/>
          <w:lang w:val="en"/>
        </w:rPr>
      </w:pPr>
      <w:r w:rsidRPr="00CF373E">
        <w:rPr>
          <w:rFonts w:ascii="Arial" w:hAnsi="Arial" w:cs="Arial"/>
          <w:lang w:val="en"/>
        </w:rPr>
        <w:t>4. Writing abstracts:</w:t>
      </w:r>
    </w:p>
    <w:p w14:paraId="60226C04" w14:textId="77777777" w:rsidR="00CF373E" w:rsidRPr="00CF373E" w:rsidRDefault="00CF373E" w:rsidP="00DB402D">
      <w:pPr>
        <w:pStyle w:val="NormalWeb"/>
        <w:numPr>
          <w:ilvl w:val="1"/>
          <w:numId w:val="8"/>
        </w:numPr>
        <w:rPr>
          <w:rFonts w:ascii="Arial" w:hAnsi="Arial" w:cs="Arial"/>
          <w:lang w:val="en"/>
        </w:rPr>
      </w:pPr>
      <w:r w:rsidRPr="00CF373E">
        <w:rPr>
          <w:rFonts w:ascii="Arial" w:hAnsi="Arial" w:cs="Arial"/>
          <w:lang w:val="en"/>
        </w:rPr>
        <w:t>Times New Roman, 12 point (pt), with 1.5 spacing (line spacing = 1.5 lines)</w:t>
      </w:r>
    </w:p>
    <w:p w14:paraId="2396C5EC" w14:textId="77777777" w:rsidR="00CF373E" w:rsidRPr="00CF373E" w:rsidRDefault="00CF373E" w:rsidP="00CF373E">
      <w:pPr>
        <w:pStyle w:val="NormalWeb"/>
        <w:rPr>
          <w:rFonts w:ascii="Arial" w:hAnsi="Arial" w:cs="Arial"/>
          <w:lang w:val="en"/>
        </w:rPr>
      </w:pPr>
      <w:r w:rsidRPr="00CF373E">
        <w:rPr>
          <w:rFonts w:ascii="Arial" w:hAnsi="Arial" w:cs="Arial"/>
          <w:lang w:val="en"/>
        </w:rPr>
        <w:t>5. A4 paper size</w:t>
      </w:r>
    </w:p>
    <w:p w14:paraId="6A33BADC" w14:textId="77777777" w:rsidR="00CF373E" w:rsidRPr="00CF373E" w:rsidRDefault="00CF373E" w:rsidP="00CF373E">
      <w:pPr>
        <w:pStyle w:val="NormalWeb"/>
        <w:rPr>
          <w:rFonts w:ascii="Arial" w:hAnsi="Arial" w:cs="Arial"/>
          <w:lang w:val="en"/>
        </w:rPr>
      </w:pPr>
      <w:r w:rsidRPr="00CF373E">
        <w:rPr>
          <w:rFonts w:ascii="Arial" w:hAnsi="Arial" w:cs="Arial"/>
          <w:lang w:val="en"/>
        </w:rPr>
        <w:t>6</w:t>
      </w:r>
      <w:r w:rsidR="00DB402D">
        <w:rPr>
          <w:rFonts w:ascii="Arial" w:hAnsi="Arial" w:cs="Arial"/>
          <w:lang w:val="en"/>
        </w:rPr>
        <w:t xml:space="preserve">. </w:t>
      </w:r>
      <w:r w:rsidRPr="00CF373E">
        <w:rPr>
          <w:rFonts w:ascii="Arial" w:hAnsi="Arial" w:cs="Arial"/>
          <w:lang w:val="en"/>
        </w:rPr>
        <w:t>The name and institution of the author are included in the scientific work. The name of the first author is the participant who will present their scientific work (if selected for the oral presentation)</w:t>
      </w:r>
    </w:p>
    <w:p w14:paraId="5D9478BD" w14:textId="77777777" w:rsidR="00CF373E" w:rsidRPr="00CF373E" w:rsidRDefault="00CF373E" w:rsidP="00CF373E">
      <w:pPr>
        <w:pStyle w:val="NormalWeb"/>
        <w:rPr>
          <w:rFonts w:ascii="Arial" w:hAnsi="Arial" w:cs="Arial"/>
        </w:rPr>
      </w:pPr>
      <w:r w:rsidRPr="00CF373E">
        <w:rPr>
          <w:rFonts w:ascii="Arial" w:hAnsi="Arial" w:cs="Arial"/>
          <w:lang w:val="en"/>
        </w:rPr>
        <w:t>7. Abstract word count: maximum 250 words</w:t>
      </w:r>
    </w:p>
    <w:p w14:paraId="23E8DD4D" w14:textId="77777777" w:rsidR="00CF373E" w:rsidRPr="000547EE" w:rsidRDefault="00CF373E" w:rsidP="00B5641A">
      <w:pPr>
        <w:pStyle w:val="NormalWeb"/>
        <w:spacing w:before="0" w:beforeAutospacing="0" w:after="0" w:afterAutospacing="0"/>
        <w:rPr>
          <w:rFonts w:ascii="Arial" w:hAnsi="Arial" w:cs="Arial"/>
        </w:rPr>
      </w:pPr>
    </w:p>
    <w:p w14:paraId="377EA95E" w14:textId="77777777" w:rsidR="004E5049" w:rsidRPr="004E5049" w:rsidRDefault="004E5049" w:rsidP="004E5049">
      <w:pPr>
        <w:pStyle w:val="NormalWeb"/>
        <w:spacing w:before="0" w:after="0"/>
        <w:rPr>
          <w:rFonts w:ascii="ArialMT" w:hAnsi="ArialMT"/>
          <w:b/>
          <w:bCs/>
          <w:sz w:val="22"/>
          <w:szCs w:val="22"/>
        </w:rPr>
      </w:pPr>
      <w:r w:rsidRPr="004E5049">
        <w:rPr>
          <w:rFonts w:ascii="ArialMT" w:hAnsi="ArialMT"/>
          <w:b/>
          <w:bCs/>
          <w:sz w:val="22"/>
          <w:szCs w:val="22"/>
        </w:rPr>
        <w:t>Step 4: Submit Your Abstract</w:t>
      </w:r>
    </w:p>
    <w:p w14:paraId="11343F30" w14:textId="77777777" w:rsidR="004E5049" w:rsidRPr="004E5049" w:rsidRDefault="004E5049" w:rsidP="004E5049">
      <w:pPr>
        <w:pStyle w:val="NormalWeb"/>
        <w:spacing w:after="0"/>
        <w:rPr>
          <w:rFonts w:ascii="ArialMT" w:hAnsi="ArialMT"/>
          <w:sz w:val="22"/>
          <w:szCs w:val="22"/>
        </w:rPr>
      </w:pPr>
      <w:r w:rsidRPr="004E5049">
        <w:rPr>
          <w:rFonts w:ascii="ArialMT" w:hAnsi="ArialMT"/>
          <w:sz w:val="22"/>
          <w:szCs w:val="22"/>
        </w:rPr>
        <w:t>Log in to the Submission portal</w:t>
      </w:r>
    </w:p>
    <w:p w14:paraId="1C68C538" w14:textId="77777777" w:rsidR="00CF373E" w:rsidRPr="00CF373E" w:rsidRDefault="00CF373E" w:rsidP="00CF373E">
      <w:pPr>
        <w:pStyle w:val="NormalWeb"/>
        <w:spacing w:before="0" w:after="0"/>
        <w:rPr>
          <w:rFonts w:ascii="ArialMT" w:hAnsi="ArialMT"/>
          <w:sz w:val="22"/>
          <w:szCs w:val="22"/>
        </w:rPr>
      </w:pPr>
    </w:p>
    <w:p w14:paraId="7A62B255" w14:textId="77777777" w:rsidR="00CF373E" w:rsidRDefault="00CF373E" w:rsidP="00B5641A">
      <w:pPr>
        <w:pStyle w:val="NormalWeb"/>
        <w:spacing w:before="0" w:beforeAutospacing="0" w:after="0" w:afterAutospacing="0"/>
        <w:rPr>
          <w:rFonts w:ascii="ArialMT" w:hAnsi="ArialMT"/>
          <w:sz w:val="22"/>
          <w:szCs w:val="22"/>
        </w:rPr>
      </w:pPr>
    </w:p>
    <w:p w14:paraId="3760618A" w14:textId="77777777" w:rsidR="00CF373E" w:rsidRDefault="00CF373E" w:rsidP="00B5641A">
      <w:pPr>
        <w:pStyle w:val="NormalWeb"/>
        <w:spacing w:before="0" w:beforeAutospacing="0" w:after="0" w:afterAutospacing="0"/>
        <w:rPr>
          <w:rFonts w:ascii="ArialMT" w:hAnsi="ArialMT"/>
          <w:sz w:val="22"/>
          <w:szCs w:val="22"/>
        </w:rPr>
      </w:pPr>
    </w:p>
    <w:p w14:paraId="078AABF3" w14:textId="77777777" w:rsidR="00CF373E" w:rsidRDefault="00CF373E" w:rsidP="00B5641A">
      <w:pPr>
        <w:pStyle w:val="NormalWeb"/>
        <w:spacing w:before="0" w:beforeAutospacing="0" w:after="0" w:afterAutospacing="0"/>
        <w:rPr>
          <w:rFonts w:ascii="ArialMT" w:hAnsi="ArialMT"/>
          <w:sz w:val="22"/>
          <w:szCs w:val="22"/>
        </w:rPr>
      </w:pPr>
    </w:p>
    <w:p w14:paraId="6DF34152" w14:textId="77777777" w:rsidR="00CF373E" w:rsidRDefault="00CF373E" w:rsidP="00B5641A">
      <w:pPr>
        <w:pStyle w:val="NormalWeb"/>
        <w:spacing w:before="0" w:beforeAutospacing="0" w:after="0" w:afterAutospacing="0"/>
        <w:rPr>
          <w:rFonts w:ascii="ArialMT" w:hAnsi="ArialMT"/>
          <w:sz w:val="22"/>
          <w:szCs w:val="22"/>
        </w:rPr>
      </w:pPr>
    </w:p>
    <w:p w14:paraId="281DE1E6" w14:textId="77777777" w:rsidR="00CF373E" w:rsidRDefault="00CF373E" w:rsidP="00B5641A">
      <w:pPr>
        <w:pStyle w:val="NormalWeb"/>
        <w:spacing w:before="0" w:beforeAutospacing="0" w:after="0" w:afterAutospacing="0"/>
        <w:rPr>
          <w:rFonts w:ascii="ArialMT" w:hAnsi="ArialMT"/>
          <w:sz w:val="22"/>
          <w:szCs w:val="22"/>
        </w:rPr>
      </w:pPr>
    </w:p>
    <w:p w14:paraId="1D6FF8D1" w14:textId="77777777" w:rsidR="00CF373E" w:rsidRDefault="00CF373E" w:rsidP="00B5641A">
      <w:pPr>
        <w:pStyle w:val="NormalWeb"/>
        <w:spacing w:before="0" w:beforeAutospacing="0" w:after="0" w:afterAutospacing="0"/>
        <w:rPr>
          <w:rFonts w:ascii="ArialMT" w:hAnsi="ArialMT"/>
          <w:sz w:val="22"/>
          <w:szCs w:val="22"/>
        </w:rPr>
      </w:pPr>
    </w:p>
    <w:p w14:paraId="6BA92F9B" w14:textId="77777777" w:rsidR="00CF373E" w:rsidRDefault="00CF373E" w:rsidP="00B5641A">
      <w:pPr>
        <w:pStyle w:val="NormalWeb"/>
        <w:spacing w:before="0" w:beforeAutospacing="0" w:after="0" w:afterAutospacing="0"/>
        <w:rPr>
          <w:rFonts w:ascii="ArialMT" w:hAnsi="ArialMT"/>
          <w:sz w:val="22"/>
          <w:szCs w:val="22"/>
        </w:rPr>
      </w:pPr>
    </w:p>
    <w:p w14:paraId="54944AAA" w14:textId="77777777" w:rsidR="00CF373E" w:rsidRDefault="00CF373E" w:rsidP="00B5641A">
      <w:pPr>
        <w:pStyle w:val="NormalWeb"/>
        <w:spacing w:before="0" w:beforeAutospacing="0" w:after="0" w:afterAutospacing="0"/>
        <w:rPr>
          <w:rFonts w:ascii="ArialMT" w:hAnsi="ArialMT"/>
          <w:sz w:val="22"/>
          <w:szCs w:val="22"/>
        </w:rPr>
      </w:pPr>
    </w:p>
    <w:p w14:paraId="58013140" w14:textId="77777777" w:rsidR="00CF373E" w:rsidRDefault="00CF373E" w:rsidP="00B5641A">
      <w:pPr>
        <w:pStyle w:val="NormalWeb"/>
        <w:spacing w:before="0" w:beforeAutospacing="0" w:after="0" w:afterAutospacing="0"/>
        <w:rPr>
          <w:rFonts w:ascii="ArialMT" w:hAnsi="ArialMT"/>
          <w:sz w:val="22"/>
          <w:szCs w:val="22"/>
        </w:rPr>
      </w:pPr>
    </w:p>
    <w:p w14:paraId="40CB47C1" w14:textId="77777777" w:rsidR="00CF373E" w:rsidRDefault="00CF373E" w:rsidP="00B5641A">
      <w:pPr>
        <w:pStyle w:val="NormalWeb"/>
        <w:spacing w:before="0" w:beforeAutospacing="0" w:after="0" w:afterAutospacing="0"/>
        <w:rPr>
          <w:rFonts w:ascii="ArialMT" w:hAnsi="ArialMT"/>
          <w:sz w:val="22"/>
          <w:szCs w:val="22"/>
        </w:rPr>
      </w:pPr>
    </w:p>
    <w:p w14:paraId="518C9958" w14:textId="77777777" w:rsidR="00CF373E" w:rsidRDefault="00CF373E" w:rsidP="00B5641A">
      <w:pPr>
        <w:pStyle w:val="NormalWeb"/>
        <w:spacing w:before="0" w:beforeAutospacing="0" w:after="0" w:afterAutospacing="0"/>
        <w:rPr>
          <w:rFonts w:ascii="ArialMT" w:hAnsi="ArialMT"/>
          <w:sz w:val="22"/>
          <w:szCs w:val="22"/>
        </w:rPr>
      </w:pPr>
    </w:p>
    <w:p w14:paraId="19E3A3D5" w14:textId="77777777" w:rsidR="00CF373E" w:rsidRDefault="00CF373E" w:rsidP="00B5641A">
      <w:pPr>
        <w:pStyle w:val="NormalWeb"/>
        <w:spacing w:before="0" w:beforeAutospacing="0" w:after="0" w:afterAutospacing="0"/>
        <w:rPr>
          <w:rFonts w:ascii="ArialMT" w:hAnsi="ArialMT"/>
          <w:sz w:val="22"/>
          <w:szCs w:val="22"/>
        </w:rPr>
      </w:pPr>
    </w:p>
    <w:p w14:paraId="4D10D435" w14:textId="77777777" w:rsidR="00CF373E" w:rsidRDefault="00CF373E" w:rsidP="00B5641A">
      <w:pPr>
        <w:pStyle w:val="NormalWeb"/>
        <w:spacing w:before="0" w:beforeAutospacing="0" w:after="0" w:afterAutospacing="0"/>
        <w:rPr>
          <w:rFonts w:ascii="ArialMT" w:hAnsi="ArialMT"/>
          <w:sz w:val="22"/>
          <w:szCs w:val="22"/>
        </w:rPr>
      </w:pPr>
    </w:p>
    <w:p w14:paraId="19A9C714" w14:textId="77777777" w:rsidR="00CF373E" w:rsidRDefault="00CF373E" w:rsidP="00B5641A">
      <w:pPr>
        <w:pStyle w:val="NormalWeb"/>
        <w:spacing w:before="0" w:beforeAutospacing="0" w:after="0" w:afterAutospacing="0"/>
        <w:rPr>
          <w:rFonts w:ascii="ArialMT" w:hAnsi="ArialMT"/>
          <w:sz w:val="22"/>
          <w:szCs w:val="22"/>
        </w:rPr>
      </w:pPr>
    </w:p>
    <w:p w14:paraId="21470B3B" w14:textId="77777777" w:rsidR="00CF373E" w:rsidRDefault="00CF373E" w:rsidP="00B5641A">
      <w:pPr>
        <w:pStyle w:val="NormalWeb"/>
        <w:spacing w:before="0" w:beforeAutospacing="0" w:after="0" w:afterAutospacing="0"/>
        <w:rPr>
          <w:rFonts w:ascii="ArialMT" w:hAnsi="ArialMT"/>
          <w:sz w:val="22"/>
          <w:szCs w:val="22"/>
        </w:rPr>
      </w:pPr>
    </w:p>
    <w:p w14:paraId="3D869C6B" w14:textId="77777777" w:rsidR="00CF373E" w:rsidRDefault="00CF373E" w:rsidP="00B5641A">
      <w:pPr>
        <w:pStyle w:val="NormalWeb"/>
        <w:spacing w:before="0" w:beforeAutospacing="0" w:after="0" w:afterAutospacing="0"/>
        <w:rPr>
          <w:rFonts w:ascii="ArialMT" w:hAnsi="ArialMT"/>
          <w:sz w:val="22"/>
          <w:szCs w:val="22"/>
        </w:rPr>
      </w:pPr>
    </w:p>
    <w:p w14:paraId="702B815F" w14:textId="77777777" w:rsidR="00CF373E" w:rsidRDefault="00CF373E" w:rsidP="00B5641A">
      <w:pPr>
        <w:pStyle w:val="NormalWeb"/>
        <w:spacing w:before="0" w:beforeAutospacing="0" w:after="0" w:afterAutospacing="0"/>
        <w:rPr>
          <w:rFonts w:ascii="ArialMT" w:hAnsi="ArialMT"/>
          <w:sz w:val="22"/>
          <w:szCs w:val="22"/>
        </w:rPr>
      </w:pPr>
    </w:p>
    <w:p w14:paraId="500F04CF" w14:textId="77777777" w:rsidR="00CF373E" w:rsidRDefault="00CF373E" w:rsidP="00B5641A">
      <w:pPr>
        <w:pStyle w:val="NormalWeb"/>
        <w:spacing w:before="0" w:beforeAutospacing="0" w:after="0" w:afterAutospacing="0"/>
        <w:rPr>
          <w:rFonts w:ascii="ArialMT" w:hAnsi="ArialMT"/>
          <w:sz w:val="22"/>
          <w:szCs w:val="22"/>
        </w:rPr>
      </w:pPr>
    </w:p>
    <w:p w14:paraId="6B38573B" w14:textId="77777777" w:rsidR="00CF373E" w:rsidRDefault="00CF373E" w:rsidP="00B5641A">
      <w:pPr>
        <w:pStyle w:val="NormalWeb"/>
        <w:spacing w:before="0" w:beforeAutospacing="0" w:after="0" w:afterAutospacing="0"/>
        <w:rPr>
          <w:rFonts w:ascii="ArialMT" w:hAnsi="ArialMT"/>
          <w:sz w:val="22"/>
          <w:szCs w:val="22"/>
        </w:rPr>
      </w:pPr>
    </w:p>
    <w:p w14:paraId="6B77710F" w14:textId="77777777" w:rsidR="00CF373E" w:rsidRDefault="00CF373E" w:rsidP="00B5641A">
      <w:pPr>
        <w:pStyle w:val="NormalWeb"/>
        <w:spacing w:before="0" w:beforeAutospacing="0" w:after="0" w:afterAutospacing="0"/>
        <w:rPr>
          <w:rFonts w:ascii="ArialMT" w:hAnsi="ArialMT"/>
          <w:sz w:val="22"/>
          <w:szCs w:val="22"/>
        </w:rPr>
      </w:pPr>
    </w:p>
    <w:p w14:paraId="60394BC0" w14:textId="77777777" w:rsidR="00CF373E" w:rsidRDefault="00CF373E" w:rsidP="00B5641A">
      <w:pPr>
        <w:pStyle w:val="NormalWeb"/>
        <w:spacing w:before="0" w:beforeAutospacing="0" w:after="0" w:afterAutospacing="0"/>
        <w:rPr>
          <w:rFonts w:ascii="ArialMT" w:hAnsi="ArialMT"/>
          <w:sz w:val="22"/>
          <w:szCs w:val="22"/>
        </w:rPr>
      </w:pPr>
    </w:p>
    <w:p w14:paraId="111BF5F8" w14:textId="77777777" w:rsidR="00B4269E" w:rsidRPr="00DB402D" w:rsidRDefault="00B4269E" w:rsidP="00B4269E">
      <w:pPr>
        <w:jc w:val="center"/>
        <w:rPr>
          <w:rFonts w:ascii="Times New Roman" w:hAnsi="Times New Roman" w:cs="Times New Roman"/>
          <w:b/>
          <w:bCs/>
          <w:color w:val="000000" w:themeColor="text1"/>
          <w:sz w:val="28"/>
          <w:szCs w:val="28"/>
          <w:lang w:val="en-US"/>
        </w:rPr>
      </w:pPr>
      <w:r w:rsidRPr="00DB402D">
        <w:rPr>
          <w:rFonts w:ascii="Times New Roman" w:hAnsi="Times New Roman" w:cs="Times New Roman"/>
          <w:b/>
          <w:bCs/>
          <w:color w:val="000000" w:themeColor="text1"/>
          <w:sz w:val="28"/>
          <w:szCs w:val="28"/>
          <w:lang w:val="en-US"/>
        </w:rPr>
        <w:lastRenderedPageBreak/>
        <w:t xml:space="preserve">INTERVENING with HEALTHCARE WORKERS KNOWLEDGE on HANDLING SPECIMENS of CONTINUOUS AMBULATORY PERITONEAL DIALYSIS FLUID </w:t>
      </w:r>
    </w:p>
    <w:p w14:paraId="78B7F02D" w14:textId="77777777" w:rsidR="00B4269E" w:rsidRPr="00B4269E" w:rsidRDefault="00B4269E" w:rsidP="00B4269E">
      <w:pPr>
        <w:jc w:val="center"/>
        <w:rPr>
          <w:rFonts w:ascii="Times New Roman" w:hAnsi="Times New Roman" w:cs="Times New Roman"/>
          <w:b/>
          <w:bCs/>
          <w:color w:val="000000" w:themeColor="text1"/>
          <w:lang w:val="en-US"/>
        </w:rPr>
      </w:pPr>
      <w:r w:rsidRPr="00DB402D">
        <w:rPr>
          <w:rFonts w:ascii="Times New Roman" w:hAnsi="Times New Roman" w:cs="Times New Roman"/>
          <w:b/>
          <w:bCs/>
          <w:color w:val="000000" w:themeColor="text1"/>
          <w:sz w:val="28"/>
          <w:szCs w:val="28"/>
          <w:lang w:val="en-US"/>
        </w:rPr>
        <w:t xml:space="preserve">in Dr. </w:t>
      </w:r>
      <w:r w:rsidR="0085093F" w:rsidRPr="00DB402D">
        <w:rPr>
          <w:rFonts w:ascii="Times New Roman" w:hAnsi="Times New Roman" w:cs="Times New Roman"/>
          <w:b/>
          <w:bCs/>
          <w:color w:val="000000" w:themeColor="text1"/>
          <w:sz w:val="28"/>
          <w:szCs w:val="28"/>
          <w:lang w:val="en-US"/>
        </w:rPr>
        <w:t>X</w:t>
      </w:r>
      <w:r w:rsidRPr="00DB402D">
        <w:rPr>
          <w:rFonts w:ascii="Times New Roman" w:hAnsi="Times New Roman" w:cs="Times New Roman"/>
          <w:b/>
          <w:bCs/>
          <w:color w:val="000000" w:themeColor="text1"/>
          <w:sz w:val="28"/>
          <w:szCs w:val="28"/>
          <w:lang w:val="en-US"/>
        </w:rPr>
        <w:t xml:space="preserve"> HOSPITAL, </w:t>
      </w:r>
      <w:r w:rsidR="0085093F" w:rsidRPr="00DB402D">
        <w:rPr>
          <w:rFonts w:ascii="Times New Roman" w:hAnsi="Times New Roman" w:cs="Times New Roman"/>
          <w:b/>
          <w:bCs/>
          <w:color w:val="000000" w:themeColor="text1"/>
          <w:sz w:val="28"/>
          <w:szCs w:val="28"/>
          <w:lang w:val="en-US"/>
        </w:rPr>
        <w:t>RIAU</w:t>
      </w:r>
      <w:r w:rsidRPr="00DB402D">
        <w:rPr>
          <w:rFonts w:ascii="Times New Roman" w:hAnsi="Times New Roman" w:cs="Times New Roman"/>
          <w:b/>
          <w:bCs/>
          <w:color w:val="000000" w:themeColor="text1"/>
          <w:sz w:val="28"/>
          <w:szCs w:val="28"/>
          <w:lang w:val="en-US"/>
        </w:rPr>
        <w:t>, INDONESIA</w:t>
      </w:r>
    </w:p>
    <w:p w14:paraId="4385DA52" w14:textId="77777777" w:rsidR="00B4269E" w:rsidRPr="00B4269E" w:rsidRDefault="00B4269E" w:rsidP="00B4269E">
      <w:pPr>
        <w:jc w:val="center"/>
        <w:rPr>
          <w:rFonts w:ascii="Times New Roman" w:hAnsi="Times New Roman" w:cs="Times New Roman"/>
          <w:b/>
          <w:bCs/>
          <w:color w:val="000000" w:themeColor="text1"/>
          <w:lang w:val="en-US"/>
        </w:rPr>
      </w:pPr>
    </w:p>
    <w:p w14:paraId="01154BE4" w14:textId="77777777" w:rsidR="00B4269E" w:rsidRPr="00DB402D" w:rsidRDefault="00FA48B2" w:rsidP="00B4269E">
      <w:pPr>
        <w:spacing w:after="160"/>
        <w:jc w:val="center"/>
        <w:rPr>
          <w:rFonts w:ascii="Times New Roman" w:hAnsi="Times New Roman" w:cs="Times New Roman"/>
          <w:b/>
          <w:bCs/>
          <w:color w:val="000000" w:themeColor="text1"/>
          <w:lang w:val="en-US"/>
        </w:rPr>
      </w:pPr>
      <w:r w:rsidRPr="00DB402D">
        <w:rPr>
          <w:rFonts w:ascii="Times New Roman" w:hAnsi="Times New Roman" w:cs="Times New Roman"/>
          <w:b/>
          <w:bCs/>
          <w:color w:val="000000" w:themeColor="text1"/>
          <w:u w:val="single"/>
          <w:lang w:val="en-US"/>
        </w:rPr>
        <w:t>Xxxxxxxxxx</w:t>
      </w:r>
      <w:r w:rsidR="00B4269E" w:rsidRPr="00DB402D">
        <w:rPr>
          <w:rFonts w:ascii="Times New Roman" w:hAnsi="Times New Roman" w:cs="Times New Roman"/>
          <w:b/>
          <w:bCs/>
          <w:color w:val="000000" w:themeColor="text1"/>
          <w:u w:val="single"/>
          <w:vertAlign w:val="superscript"/>
          <w:lang w:val="en-US"/>
        </w:rPr>
        <w:t>,4</w:t>
      </w:r>
      <w:r w:rsidR="00B4269E" w:rsidRPr="00DB402D">
        <w:rPr>
          <w:rFonts w:ascii="Times New Roman" w:hAnsi="Times New Roman" w:cs="Times New Roman"/>
          <w:b/>
          <w:bCs/>
          <w:color w:val="000000" w:themeColor="text1"/>
          <w:lang w:val="en-US"/>
        </w:rPr>
        <w:t xml:space="preserve">, </w:t>
      </w:r>
      <w:r w:rsidRPr="00DB402D">
        <w:rPr>
          <w:rFonts w:ascii="Times New Roman" w:hAnsi="Times New Roman" w:cs="Times New Roman"/>
          <w:b/>
          <w:bCs/>
          <w:color w:val="000000" w:themeColor="text1"/>
          <w:lang w:val="en-US"/>
        </w:rPr>
        <w:t>Yyyyyyy</w:t>
      </w:r>
      <w:r w:rsidR="00B4269E" w:rsidRPr="00DB402D">
        <w:rPr>
          <w:rFonts w:ascii="Times New Roman" w:hAnsi="Times New Roman" w:cs="Times New Roman"/>
          <w:b/>
          <w:bCs/>
          <w:color w:val="000000" w:themeColor="text1"/>
          <w:vertAlign w:val="superscript"/>
          <w:lang w:val="en-US"/>
        </w:rPr>
        <w:t>2,4</w:t>
      </w:r>
      <w:r w:rsidR="00B4269E" w:rsidRPr="00DB402D">
        <w:rPr>
          <w:rFonts w:ascii="Times New Roman" w:hAnsi="Times New Roman" w:cs="Times New Roman"/>
          <w:b/>
          <w:bCs/>
          <w:color w:val="000000" w:themeColor="text1"/>
          <w:lang w:val="en-US"/>
        </w:rPr>
        <w:t xml:space="preserve">, </w:t>
      </w:r>
      <w:r w:rsidRPr="00DB402D">
        <w:rPr>
          <w:rFonts w:ascii="Times New Roman" w:hAnsi="Times New Roman" w:cs="Times New Roman"/>
          <w:b/>
          <w:bCs/>
          <w:color w:val="000000" w:themeColor="text1"/>
          <w:lang w:val="en-US"/>
        </w:rPr>
        <w:t>Dddddddd</w:t>
      </w:r>
      <w:r w:rsidR="00B4269E" w:rsidRPr="00DB402D">
        <w:rPr>
          <w:rFonts w:ascii="Times New Roman" w:hAnsi="Times New Roman" w:cs="Times New Roman"/>
          <w:b/>
          <w:bCs/>
          <w:color w:val="000000" w:themeColor="text1"/>
          <w:vertAlign w:val="superscript"/>
          <w:lang w:val="en-US"/>
        </w:rPr>
        <w:t>3,4*</w:t>
      </w:r>
    </w:p>
    <w:p w14:paraId="290D23F9" w14:textId="77777777" w:rsidR="00B4269E" w:rsidRPr="00DB402D" w:rsidRDefault="00B4269E" w:rsidP="00B4269E">
      <w:pPr>
        <w:jc w:val="center"/>
        <w:rPr>
          <w:rFonts w:ascii="Times New Roman" w:hAnsi="Times New Roman" w:cs="Times New Roman"/>
          <w:color w:val="000000" w:themeColor="text1"/>
          <w:lang w:val="en-US"/>
        </w:rPr>
      </w:pPr>
      <w:r w:rsidRPr="00DB402D">
        <w:rPr>
          <w:rFonts w:ascii="Times New Roman" w:hAnsi="Times New Roman" w:cs="Times New Roman"/>
          <w:color w:val="000000" w:themeColor="text1"/>
          <w:bdr w:val="none" w:sz="0" w:space="0" w:color="auto" w:frame="1"/>
          <w:shd w:val="clear" w:color="auto" w:fill="FFFFFF"/>
          <w:vertAlign w:val="superscript"/>
          <w:lang w:val="en-US"/>
        </w:rPr>
        <w:t>1</w:t>
      </w:r>
      <w:r w:rsidRPr="00DB402D">
        <w:rPr>
          <w:rFonts w:ascii="Times New Roman" w:hAnsi="Times New Roman" w:cs="Times New Roman"/>
          <w:color w:val="000000" w:themeColor="text1"/>
          <w:bdr w:val="none" w:sz="0" w:space="0" w:color="auto" w:frame="1"/>
          <w:shd w:val="clear" w:color="auto" w:fill="FFFFFF"/>
          <w:lang w:val="en-US"/>
        </w:rPr>
        <w:t xml:space="preserve">Clinical Microbiology Study Program, </w:t>
      </w:r>
      <w:r w:rsidRPr="00DB402D">
        <w:rPr>
          <w:rFonts w:ascii="Times New Roman" w:hAnsi="Times New Roman" w:cs="Times New Roman"/>
          <w:color w:val="000000" w:themeColor="text1"/>
          <w:lang w:val="en-US"/>
        </w:rPr>
        <w:t xml:space="preserve">Faculty of Medicine, Universitas </w:t>
      </w:r>
      <w:r w:rsidR="00FA48B2" w:rsidRPr="00DB402D">
        <w:rPr>
          <w:rFonts w:ascii="Times New Roman" w:hAnsi="Times New Roman" w:cs="Times New Roman"/>
          <w:color w:val="000000" w:themeColor="text1"/>
          <w:lang w:val="en-US"/>
        </w:rPr>
        <w:t>X</w:t>
      </w:r>
      <w:r w:rsidRPr="00DB402D">
        <w:rPr>
          <w:rFonts w:ascii="Times New Roman" w:hAnsi="Times New Roman" w:cs="Times New Roman"/>
          <w:color w:val="000000" w:themeColor="text1"/>
          <w:lang w:val="en-US"/>
        </w:rPr>
        <w:t xml:space="preserve">, </w:t>
      </w:r>
      <w:r w:rsidR="00FA48B2" w:rsidRPr="00DB402D">
        <w:rPr>
          <w:rFonts w:ascii="Times New Roman" w:hAnsi="Times New Roman" w:cs="Times New Roman"/>
          <w:color w:val="000000" w:themeColor="text1"/>
          <w:lang w:val="en-US"/>
        </w:rPr>
        <w:t>Riau</w:t>
      </w:r>
      <w:r w:rsidRPr="00DB402D">
        <w:rPr>
          <w:rFonts w:ascii="Times New Roman" w:hAnsi="Times New Roman" w:cs="Times New Roman"/>
          <w:color w:val="000000" w:themeColor="text1"/>
          <w:lang w:val="en-US"/>
        </w:rPr>
        <w:t xml:space="preserve">, Indonesia; </w:t>
      </w:r>
      <w:r w:rsidRPr="00DB402D">
        <w:rPr>
          <w:rFonts w:ascii="Times New Roman" w:hAnsi="Times New Roman" w:cs="Times New Roman"/>
          <w:color w:val="000000" w:themeColor="text1"/>
          <w:vertAlign w:val="superscript"/>
          <w:lang w:val="en-US"/>
        </w:rPr>
        <w:t>2</w:t>
      </w:r>
      <w:r w:rsidRPr="00DB402D">
        <w:rPr>
          <w:rFonts w:ascii="Times New Roman" w:hAnsi="Times New Roman" w:cs="Times New Roman"/>
          <w:color w:val="000000" w:themeColor="text1"/>
          <w:lang w:val="en-US"/>
        </w:rPr>
        <w:t xml:space="preserve">Department of Internal Medicine, Faculty of Medicine, Universitas </w:t>
      </w:r>
      <w:r w:rsidR="00FA48B2" w:rsidRPr="00DB402D">
        <w:rPr>
          <w:rFonts w:ascii="Times New Roman" w:hAnsi="Times New Roman" w:cs="Times New Roman"/>
          <w:color w:val="000000" w:themeColor="text1"/>
          <w:lang w:val="en-US"/>
        </w:rPr>
        <w:t>X</w:t>
      </w:r>
      <w:r w:rsidRPr="00DB402D">
        <w:rPr>
          <w:rFonts w:ascii="Times New Roman" w:hAnsi="Times New Roman" w:cs="Times New Roman"/>
          <w:color w:val="000000" w:themeColor="text1"/>
          <w:lang w:val="en-US"/>
        </w:rPr>
        <w:t xml:space="preserve">, </w:t>
      </w:r>
      <w:r w:rsidR="00FA48B2" w:rsidRPr="00DB402D">
        <w:rPr>
          <w:rFonts w:ascii="Times New Roman" w:hAnsi="Times New Roman" w:cs="Times New Roman"/>
          <w:color w:val="000000" w:themeColor="text1"/>
          <w:lang w:val="en-US"/>
        </w:rPr>
        <w:t>Riau</w:t>
      </w:r>
      <w:r w:rsidRPr="00DB402D">
        <w:rPr>
          <w:rFonts w:ascii="Times New Roman" w:hAnsi="Times New Roman" w:cs="Times New Roman"/>
          <w:color w:val="000000" w:themeColor="text1"/>
          <w:lang w:val="en-US"/>
        </w:rPr>
        <w:t xml:space="preserve">, Indonesia; </w:t>
      </w:r>
      <w:r w:rsidRPr="00DB402D">
        <w:rPr>
          <w:rFonts w:ascii="Times New Roman" w:hAnsi="Times New Roman" w:cs="Times New Roman"/>
          <w:color w:val="000000" w:themeColor="text1"/>
          <w:vertAlign w:val="superscript"/>
          <w:lang w:val="en-US"/>
        </w:rPr>
        <w:t>3</w:t>
      </w:r>
      <w:r w:rsidRPr="00DB402D">
        <w:rPr>
          <w:rFonts w:ascii="Times New Roman" w:hAnsi="Times New Roman" w:cs="Times New Roman"/>
          <w:color w:val="000000" w:themeColor="text1"/>
          <w:lang w:val="en-US"/>
        </w:rPr>
        <w:t xml:space="preserve">Department of Clinical Microbiology, Faculty of Medicine, Universitas </w:t>
      </w:r>
      <w:r w:rsidR="00FA48B2" w:rsidRPr="00DB402D">
        <w:rPr>
          <w:rFonts w:ascii="Times New Roman" w:hAnsi="Times New Roman" w:cs="Times New Roman"/>
          <w:color w:val="000000" w:themeColor="text1"/>
          <w:lang w:val="en-US"/>
        </w:rPr>
        <w:t>X</w:t>
      </w:r>
      <w:r w:rsidRPr="00DB402D">
        <w:rPr>
          <w:rFonts w:ascii="Times New Roman" w:hAnsi="Times New Roman" w:cs="Times New Roman"/>
          <w:color w:val="000000" w:themeColor="text1"/>
          <w:lang w:val="en-US"/>
        </w:rPr>
        <w:t>;</w:t>
      </w:r>
      <w:r w:rsidR="00FA48B2" w:rsidRPr="00DB402D">
        <w:rPr>
          <w:rFonts w:ascii="Times New Roman" w:hAnsi="Times New Roman" w:cs="Times New Roman"/>
          <w:color w:val="000000" w:themeColor="text1"/>
          <w:lang w:val="en-US"/>
        </w:rPr>
        <w:t xml:space="preserve"> </w:t>
      </w:r>
      <w:r w:rsidRPr="00DB402D">
        <w:rPr>
          <w:rFonts w:ascii="Times New Roman" w:hAnsi="Times New Roman" w:cs="Times New Roman"/>
          <w:color w:val="000000" w:themeColor="text1"/>
          <w:vertAlign w:val="superscript"/>
          <w:lang w:val="en-US"/>
        </w:rPr>
        <w:t>4</w:t>
      </w:r>
      <w:r w:rsidRPr="00DB402D">
        <w:rPr>
          <w:rFonts w:ascii="Times New Roman" w:hAnsi="Times New Roman" w:cs="Times New Roman"/>
          <w:color w:val="000000" w:themeColor="text1"/>
          <w:lang w:val="en-US"/>
        </w:rPr>
        <w:t xml:space="preserve">Dr. </w:t>
      </w:r>
      <w:r w:rsidR="00FA48B2" w:rsidRPr="00DB402D">
        <w:rPr>
          <w:rFonts w:ascii="Times New Roman" w:hAnsi="Times New Roman" w:cs="Times New Roman"/>
          <w:color w:val="000000" w:themeColor="text1"/>
          <w:lang w:val="en-US"/>
        </w:rPr>
        <w:t>X</w:t>
      </w:r>
      <w:r w:rsidRPr="00DB402D">
        <w:rPr>
          <w:rFonts w:ascii="Times New Roman" w:hAnsi="Times New Roman" w:cs="Times New Roman"/>
          <w:color w:val="000000" w:themeColor="text1"/>
          <w:lang w:val="en-US"/>
        </w:rPr>
        <w:t xml:space="preserve"> Hospital, </w:t>
      </w:r>
      <w:r w:rsidR="00FA48B2" w:rsidRPr="00DB402D">
        <w:rPr>
          <w:rFonts w:ascii="Times New Roman" w:hAnsi="Times New Roman" w:cs="Times New Roman"/>
          <w:color w:val="000000" w:themeColor="text1"/>
          <w:lang w:val="en-US"/>
        </w:rPr>
        <w:t>Riau</w:t>
      </w:r>
      <w:r w:rsidRPr="00DB402D">
        <w:rPr>
          <w:rFonts w:ascii="Times New Roman" w:hAnsi="Times New Roman" w:cs="Times New Roman"/>
          <w:color w:val="000000" w:themeColor="text1"/>
          <w:lang w:val="en-US"/>
        </w:rPr>
        <w:t>, Indonesia</w:t>
      </w:r>
    </w:p>
    <w:p w14:paraId="7829DF7F" w14:textId="77777777" w:rsidR="00B4269E" w:rsidRPr="00B4269E" w:rsidRDefault="00B4269E" w:rsidP="00B4269E">
      <w:pPr>
        <w:jc w:val="center"/>
        <w:rPr>
          <w:rFonts w:ascii="Times New Roman" w:hAnsi="Times New Roman" w:cs="Times New Roman"/>
          <w:color w:val="000000" w:themeColor="text1"/>
          <w:sz w:val="22"/>
          <w:szCs w:val="22"/>
          <w:lang w:val="en-US"/>
        </w:rPr>
      </w:pPr>
    </w:p>
    <w:p w14:paraId="797000E2" w14:textId="77777777" w:rsidR="00B4269E" w:rsidRPr="00DB402D" w:rsidRDefault="00B4269E" w:rsidP="00B4269E">
      <w:pPr>
        <w:jc w:val="center"/>
        <w:rPr>
          <w:rFonts w:ascii="Times New Roman" w:hAnsi="Times New Roman" w:cs="Times New Roman"/>
          <w:color w:val="000000" w:themeColor="text1"/>
          <w:sz w:val="22"/>
          <w:szCs w:val="22"/>
          <w:lang w:val="en-US"/>
        </w:rPr>
      </w:pPr>
      <w:r w:rsidRPr="00DB402D">
        <w:rPr>
          <w:rFonts w:ascii="Times New Roman" w:hAnsi="Times New Roman" w:cs="Times New Roman"/>
          <w:color w:val="000000" w:themeColor="text1"/>
          <w:sz w:val="22"/>
          <w:szCs w:val="22"/>
          <w:lang w:val="en-US"/>
        </w:rPr>
        <w:t xml:space="preserve">*Corresponding author: </w:t>
      </w:r>
      <w:hyperlink r:id="rId12" w:history="1">
        <w:r w:rsidR="0085093F" w:rsidRPr="00DB402D">
          <w:rPr>
            <w:rStyle w:val="Hyperlink"/>
            <w:rFonts w:ascii="Times New Roman" w:hAnsi="Times New Roman" w:cs="Times New Roman"/>
            <w:sz w:val="22"/>
            <w:szCs w:val="22"/>
            <w:lang w:val="en-US"/>
          </w:rPr>
          <w:t xml:space="preserve">example@gmail.com </w:t>
        </w:r>
      </w:hyperlink>
    </w:p>
    <w:p w14:paraId="58DEDC5B" w14:textId="77777777" w:rsidR="00B4269E" w:rsidRPr="00B4269E" w:rsidRDefault="00B4269E" w:rsidP="00B4269E">
      <w:pPr>
        <w:jc w:val="both"/>
        <w:rPr>
          <w:rFonts w:ascii="Times New Roman" w:hAnsi="Times New Roman" w:cs="Times New Roman"/>
          <w:b/>
          <w:bCs/>
          <w:color w:val="000000" w:themeColor="text1"/>
          <w:sz w:val="22"/>
          <w:szCs w:val="22"/>
          <w:lang w:val="en"/>
        </w:rPr>
      </w:pPr>
    </w:p>
    <w:p w14:paraId="78B86B71" w14:textId="77777777" w:rsidR="00B4269E" w:rsidRPr="00DB402D" w:rsidRDefault="00B4269E" w:rsidP="00B4269E">
      <w:pPr>
        <w:jc w:val="center"/>
        <w:rPr>
          <w:rFonts w:ascii="Times New Roman" w:hAnsi="Times New Roman" w:cs="Times New Roman"/>
          <w:b/>
          <w:bCs/>
          <w:color w:val="000000" w:themeColor="text1"/>
          <w:lang w:val="en"/>
        </w:rPr>
      </w:pPr>
      <w:r w:rsidRPr="00DB402D">
        <w:rPr>
          <w:rFonts w:ascii="Times New Roman" w:hAnsi="Times New Roman" w:cs="Times New Roman"/>
          <w:b/>
          <w:bCs/>
          <w:color w:val="000000" w:themeColor="text1"/>
          <w:lang w:val="en"/>
        </w:rPr>
        <w:t>ABSTRACT</w:t>
      </w:r>
    </w:p>
    <w:p w14:paraId="55FECCD4" w14:textId="77777777" w:rsidR="00B4269E" w:rsidRPr="00DB402D" w:rsidRDefault="00B4269E" w:rsidP="00B4269E">
      <w:pPr>
        <w:jc w:val="both"/>
        <w:rPr>
          <w:rFonts w:ascii="Times New Roman" w:hAnsi="Times New Roman" w:cs="Times New Roman"/>
          <w:b/>
          <w:bCs/>
          <w:color w:val="000000" w:themeColor="text1"/>
          <w:lang w:val="en"/>
        </w:rPr>
      </w:pPr>
      <w:r w:rsidRPr="00DB402D">
        <w:rPr>
          <w:rFonts w:ascii="Times New Roman" w:hAnsi="Times New Roman" w:cs="Times New Roman"/>
          <w:b/>
          <w:bCs/>
          <w:color w:val="000000" w:themeColor="text1"/>
          <w:lang w:val="en"/>
        </w:rPr>
        <w:t>Background</w:t>
      </w:r>
    </w:p>
    <w:p w14:paraId="2B04C7BE" w14:textId="77777777" w:rsidR="00B4269E" w:rsidRPr="00B4269E" w:rsidRDefault="00B4269E" w:rsidP="00B4269E">
      <w:pPr>
        <w:jc w:val="both"/>
        <w:rPr>
          <w:rFonts w:ascii="Times New Roman" w:hAnsi="Times New Roman" w:cs="Times New Roman"/>
          <w:color w:val="000000" w:themeColor="text1"/>
          <w:sz w:val="22"/>
          <w:szCs w:val="22"/>
          <w:lang w:val="en-US"/>
        </w:rPr>
      </w:pPr>
      <w:r w:rsidRPr="00B4269E">
        <w:rPr>
          <w:rFonts w:ascii="Times New Roman" w:hAnsi="Times New Roman" w:cs="Times New Roman"/>
          <w:color w:val="000000" w:themeColor="text1"/>
          <w:sz w:val="22"/>
          <w:szCs w:val="22"/>
          <w:highlight w:val="black"/>
          <w:lang w:val="en-US"/>
        </w:rPr>
        <w:t>Data from CAPD Unit of Dr. Saiful Anwar Hospital showed a culture-positive rate of 59%, which is below the International Peritoneal Dialysis (ISPD) 2022 guidelines benchmark of &gt;85%. The collection, transport, and processing of specimens are keys to organism recovery and should be collected by trained healthcare workers. Hence, educational interventions should be conducted.</w:t>
      </w:r>
    </w:p>
    <w:p w14:paraId="716F9EFC" w14:textId="77777777" w:rsidR="00B4269E" w:rsidRPr="00B4269E" w:rsidRDefault="00B4269E" w:rsidP="00B4269E">
      <w:pPr>
        <w:jc w:val="both"/>
        <w:rPr>
          <w:rFonts w:ascii="Times New Roman" w:hAnsi="Times New Roman" w:cs="Times New Roman"/>
          <w:color w:val="000000" w:themeColor="text1"/>
          <w:sz w:val="22"/>
          <w:szCs w:val="22"/>
          <w:lang w:val="en-US"/>
        </w:rPr>
      </w:pPr>
    </w:p>
    <w:p w14:paraId="62331704" w14:textId="77777777" w:rsidR="00B4269E" w:rsidRPr="00DB402D" w:rsidRDefault="00B4269E" w:rsidP="00B4269E">
      <w:pPr>
        <w:jc w:val="both"/>
        <w:rPr>
          <w:rFonts w:ascii="Times New Roman" w:hAnsi="Times New Roman" w:cs="Times New Roman"/>
          <w:b/>
          <w:bCs/>
          <w:color w:val="000000" w:themeColor="text1"/>
          <w:lang w:val="en-US"/>
        </w:rPr>
      </w:pPr>
      <w:r w:rsidRPr="00DB402D">
        <w:rPr>
          <w:rFonts w:ascii="Times New Roman" w:hAnsi="Times New Roman" w:cs="Times New Roman"/>
          <w:b/>
          <w:bCs/>
          <w:color w:val="000000" w:themeColor="text1"/>
          <w:lang w:val="en-US"/>
        </w:rPr>
        <w:t>Objectives</w:t>
      </w:r>
    </w:p>
    <w:p w14:paraId="5D06DCD4" w14:textId="77777777" w:rsidR="00B4269E" w:rsidRPr="00B4269E" w:rsidRDefault="00B4269E" w:rsidP="00B4269E">
      <w:pPr>
        <w:jc w:val="both"/>
        <w:rPr>
          <w:rFonts w:ascii="Times New Roman" w:hAnsi="Times New Roman" w:cs="Times New Roman"/>
          <w:color w:val="000000" w:themeColor="text1"/>
          <w:sz w:val="22"/>
          <w:szCs w:val="22"/>
          <w:lang w:val="en-US"/>
        </w:rPr>
      </w:pPr>
      <w:r w:rsidRPr="00B4269E">
        <w:rPr>
          <w:rFonts w:ascii="Times New Roman" w:hAnsi="Times New Roman" w:cs="Times New Roman"/>
          <w:color w:val="000000" w:themeColor="text1"/>
          <w:sz w:val="22"/>
          <w:szCs w:val="22"/>
          <w:highlight w:val="black"/>
          <w:lang w:val="en-US"/>
        </w:rPr>
        <w:t xml:space="preserve">This study aimed to evaluate the effect of </w:t>
      </w:r>
      <w:r w:rsidRPr="00B4269E">
        <w:rPr>
          <w:rFonts w:ascii="Times New Roman" w:hAnsi="Times New Roman" w:cs="Times New Roman"/>
          <w:color w:val="000000" w:themeColor="text1"/>
          <w:sz w:val="22"/>
          <w:szCs w:val="22"/>
          <w:highlight w:val="black"/>
          <w:lang w:val="en"/>
        </w:rPr>
        <w:t>educational intervention</w:t>
      </w:r>
      <w:r w:rsidRPr="00B4269E">
        <w:rPr>
          <w:rFonts w:ascii="Times New Roman" w:hAnsi="Times New Roman" w:cs="Times New Roman"/>
          <w:color w:val="000000" w:themeColor="text1"/>
          <w:sz w:val="22"/>
          <w:szCs w:val="22"/>
          <w:highlight w:val="black"/>
          <w:lang w:val="en-US"/>
        </w:rPr>
        <w:t xml:space="preserve"> on knowledge of handling specimens of CAPD fluid among nurses in CAPD units.</w:t>
      </w:r>
      <w:r w:rsidRPr="00B4269E">
        <w:rPr>
          <w:rFonts w:ascii="Times New Roman" w:hAnsi="Times New Roman" w:cs="Times New Roman"/>
          <w:color w:val="000000" w:themeColor="text1"/>
          <w:sz w:val="22"/>
          <w:szCs w:val="22"/>
          <w:lang w:val="en-US"/>
        </w:rPr>
        <w:t xml:space="preserve"> </w:t>
      </w:r>
    </w:p>
    <w:p w14:paraId="6B528BD4" w14:textId="77777777" w:rsidR="00B4269E" w:rsidRPr="00B4269E" w:rsidRDefault="00B4269E" w:rsidP="00B4269E">
      <w:pPr>
        <w:jc w:val="both"/>
        <w:rPr>
          <w:rFonts w:ascii="Times New Roman" w:hAnsi="Times New Roman" w:cs="Times New Roman"/>
          <w:color w:val="000000" w:themeColor="text1"/>
          <w:sz w:val="22"/>
          <w:szCs w:val="22"/>
          <w:lang w:val="en-US"/>
        </w:rPr>
      </w:pPr>
    </w:p>
    <w:p w14:paraId="58CB238C" w14:textId="77777777" w:rsidR="00B4269E" w:rsidRPr="00DB402D" w:rsidRDefault="00B4269E" w:rsidP="00B4269E">
      <w:pPr>
        <w:jc w:val="both"/>
        <w:rPr>
          <w:rFonts w:ascii="Times New Roman" w:hAnsi="Times New Roman" w:cs="Times New Roman"/>
          <w:b/>
          <w:bCs/>
          <w:color w:val="000000" w:themeColor="text1"/>
          <w:lang w:val="en-US"/>
        </w:rPr>
      </w:pPr>
      <w:r w:rsidRPr="00DB402D">
        <w:rPr>
          <w:rFonts w:ascii="Times New Roman" w:hAnsi="Times New Roman" w:cs="Times New Roman"/>
          <w:b/>
          <w:bCs/>
          <w:color w:val="000000" w:themeColor="text1"/>
          <w:lang w:val="en-US"/>
        </w:rPr>
        <w:t>Method</w:t>
      </w:r>
    </w:p>
    <w:p w14:paraId="041FA27B" w14:textId="77777777" w:rsidR="00B4269E" w:rsidRPr="00B4269E" w:rsidRDefault="00B4269E" w:rsidP="00B4269E">
      <w:pPr>
        <w:jc w:val="both"/>
        <w:rPr>
          <w:rFonts w:ascii="Times New Roman" w:hAnsi="Times New Roman" w:cstheme="majorBidi"/>
          <w:color w:val="000000" w:themeColor="text1"/>
          <w:sz w:val="22"/>
          <w:szCs w:val="22"/>
        </w:rPr>
      </w:pPr>
      <w:r w:rsidRPr="00B4269E">
        <w:rPr>
          <w:rFonts w:ascii="Times New Roman" w:hAnsi="Times New Roman" w:cs="Times New Roman"/>
          <w:color w:val="000000" w:themeColor="text1"/>
          <w:sz w:val="22"/>
          <w:szCs w:val="22"/>
          <w:highlight w:val="black"/>
          <w:lang w:val="en-US"/>
        </w:rPr>
        <w:t xml:space="preserve">An interventional study was performed from March to April 2023. We assessed knowledge perception of all nurses working at CAPD unit (n=8) using questionnaire </w:t>
      </w:r>
      <w:r w:rsidRPr="00B4269E">
        <w:rPr>
          <w:rFonts w:ascii="Times New Roman" w:hAnsi="Times New Roman" w:cstheme="majorBidi"/>
          <w:color w:val="000000" w:themeColor="text1"/>
          <w:sz w:val="22"/>
          <w:szCs w:val="22"/>
          <w:highlight w:val="black"/>
        </w:rPr>
        <w:t xml:space="preserve">consisted of 10 questions on the following topics: </w:t>
      </w:r>
      <w:r w:rsidRPr="00B4269E">
        <w:rPr>
          <w:rFonts w:ascii="Times New Roman" w:hAnsi="Times New Roman" w:cs="Times New Roman"/>
          <w:color w:val="000000" w:themeColor="text1"/>
          <w:sz w:val="22"/>
          <w:szCs w:val="22"/>
          <w:highlight w:val="black"/>
          <w:lang w:val="en-US"/>
        </w:rPr>
        <w:t>specimen preparation, collection, transport and storage</w:t>
      </w:r>
      <w:r w:rsidRPr="00B4269E">
        <w:rPr>
          <w:rFonts w:ascii="Times New Roman" w:hAnsi="Times New Roman" w:cstheme="majorBidi"/>
          <w:color w:val="000000" w:themeColor="text1"/>
          <w:sz w:val="22"/>
          <w:szCs w:val="22"/>
          <w:highlight w:val="black"/>
        </w:rPr>
        <w:t xml:space="preserve">. A correct answer was awarded 1 point, with a maximum score of 10 points for 10 correct answers </w:t>
      </w:r>
      <w:r w:rsidRPr="00B4269E">
        <w:rPr>
          <w:rFonts w:ascii="Times New Roman" w:hAnsi="Times New Roman" w:cs="Times New Roman"/>
          <w:color w:val="000000" w:themeColor="text1"/>
          <w:sz w:val="22"/>
          <w:szCs w:val="22"/>
          <w:highlight w:val="black"/>
        </w:rPr>
        <w:t xml:space="preserve">and a score of zero for a wrong answer. </w:t>
      </w:r>
      <w:r w:rsidRPr="00B4269E">
        <w:rPr>
          <w:rFonts w:ascii="Times New Roman" w:hAnsi="Times New Roman" w:cs="Times New Roman"/>
          <w:color w:val="000000" w:themeColor="text1"/>
          <w:sz w:val="22"/>
          <w:szCs w:val="22"/>
          <w:highlight w:val="black"/>
          <w:lang w:val="en-US"/>
        </w:rPr>
        <w:t>Knowledge perception was analyzed using Wilcoxon tests.</w:t>
      </w:r>
    </w:p>
    <w:p w14:paraId="4CA8FC62" w14:textId="77777777" w:rsidR="00B4269E" w:rsidRPr="00B4269E" w:rsidRDefault="00B4269E" w:rsidP="00B4269E">
      <w:pPr>
        <w:jc w:val="both"/>
        <w:rPr>
          <w:rFonts w:ascii="Times New Roman" w:hAnsi="Times New Roman" w:cs="Times New Roman"/>
          <w:color w:val="000000" w:themeColor="text1"/>
          <w:sz w:val="22"/>
          <w:szCs w:val="22"/>
          <w:lang w:val="en-US"/>
        </w:rPr>
      </w:pPr>
    </w:p>
    <w:p w14:paraId="09E7222F" w14:textId="77777777" w:rsidR="00B4269E" w:rsidRPr="00DB402D" w:rsidRDefault="00B4269E" w:rsidP="00B4269E">
      <w:pPr>
        <w:jc w:val="both"/>
        <w:rPr>
          <w:rFonts w:ascii="Times New Roman" w:hAnsi="Times New Roman" w:cs="Times New Roman"/>
          <w:b/>
          <w:bCs/>
          <w:color w:val="000000" w:themeColor="text1"/>
          <w:lang w:val="en-US"/>
        </w:rPr>
      </w:pPr>
      <w:r w:rsidRPr="00DB402D">
        <w:rPr>
          <w:rFonts w:ascii="Times New Roman" w:hAnsi="Times New Roman" w:cs="Times New Roman"/>
          <w:b/>
          <w:bCs/>
          <w:color w:val="000000" w:themeColor="text1"/>
          <w:lang w:val="en-US"/>
        </w:rPr>
        <w:t xml:space="preserve">Results </w:t>
      </w:r>
    </w:p>
    <w:p w14:paraId="03170BBE" w14:textId="77777777" w:rsidR="00B4269E" w:rsidRPr="00B4269E" w:rsidRDefault="00B4269E" w:rsidP="00B4269E">
      <w:pPr>
        <w:jc w:val="both"/>
        <w:rPr>
          <w:rFonts w:ascii="Times New Roman" w:hAnsi="Times New Roman" w:cs="Times New Roman"/>
          <w:sz w:val="22"/>
          <w:szCs w:val="22"/>
          <w:lang w:val="en-US"/>
        </w:rPr>
      </w:pPr>
      <w:r w:rsidRPr="00B4269E">
        <w:rPr>
          <w:rFonts w:ascii="Times New Roman" w:hAnsi="Times New Roman" w:cs="Times New Roman"/>
          <w:color w:val="000000" w:themeColor="text1"/>
          <w:sz w:val="22"/>
          <w:szCs w:val="22"/>
          <w:highlight w:val="black"/>
          <w:lang w:val="en-US"/>
        </w:rPr>
        <w:t>Overall,</w:t>
      </w:r>
      <w:r w:rsidRPr="00B4269E">
        <w:rPr>
          <w:rFonts w:ascii="Times New Roman" w:hAnsi="Times New Roman" w:cs="Times New Roman"/>
          <w:color w:val="FF0000"/>
          <w:sz w:val="22"/>
          <w:szCs w:val="22"/>
          <w:highlight w:val="black"/>
          <w:lang w:val="en-US"/>
        </w:rPr>
        <w:t xml:space="preserve"> </w:t>
      </w:r>
      <w:r w:rsidRPr="00B4269E">
        <w:rPr>
          <w:rFonts w:ascii="Times New Roman" w:hAnsi="Times New Roman" w:cs="Times New Roman"/>
          <w:color w:val="000000" w:themeColor="text1"/>
          <w:sz w:val="22"/>
          <w:szCs w:val="22"/>
          <w:highlight w:val="black"/>
          <w:lang w:val="en-US"/>
        </w:rPr>
        <w:t>the knowledge score improved from 4.3 to 9.1 (</w:t>
      </w:r>
      <w:r w:rsidRPr="00B4269E">
        <w:rPr>
          <w:rFonts w:ascii="Times New Roman" w:hAnsi="Times New Roman" w:cs="Times New Roman"/>
          <w:i/>
          <w:iCs/>
          <w:color w:val="000000" w:themeColor="text1"/>
          <w:sz w:val="22"/>
          <w:szCs w:val="22"/>
          <w:highlight w:val="black"/>
          <w:lang w:val="en-US"/>
        </w:rPr>
        <w:t>p</w:t>
      </w:r>
      <w:r w:rsidRPr="00B4269E">
        <w:rPr>
          <w:rFonts w:ascii="Times New Roman" w:hAnsi="Times New Roman" w:cs="Times New Roman"/>
          <w:color w:val="000000" w:themeColor="text1"/>
          <w:sz w:val="22"/>
          <w:szCs w:val="22"/>
          <w:highlight w:val="black"/>
          <w:lang w:val="en-US"/>
        </w:rPr>
        <w:t>=</w:t>
      </w:r>
      <w:r w:rsidRPr="00B4269E">
        <w:rPr>
          <w:rFonts w:ascii="Times New Roman" w:hAnsi="Times New Roman" w:cs="Times New Roman"/>
          <w:sz w:val="22"/>
          <w:szCs w:val="22"/>
          <w:highlight w:val="black"/>
          <w:lang w:val="en-US"/>
        </w:rPr>
        <w:t>0.011</w:t>
      </w:r>
      <w:r w:rsidRPr="00B4269E">
        <w:rPr>
          <w:rFonts w:ascii="Times New Roman" w:hAnsi="Times New Roman" w:cs="Times New Roman"/>
          <w:color w:val="000000" w:themeColor="text1"/>
          <w:sz w:val="22"/>
          <w:szCs w:val="22"/>
          <w:highlight w:val="black"/>
          <w:lang w:val="en-US"/>
        </w:rPr>
        <w:t>). No significant improvement in knowledge of routine assessment, etiology of false-negative results, general precaution, specimen collection, and BACTEC utilization. After intervention there is a significant improvement in knowledge of: aseptic procedure 0 to 6 (</w:t>
      </w:r>
      <w:r w:rsidRPr="00B4269E">
        <w:rPr>
          <w:rFonts w:ascii="Times New Roman" w:hAnsi="Times New Roman" w:cs="Times New Roman"/>
          <w:i/>
          <w:iCs/>
          <w:color w:val="000000" w:themeColor="text1"/>
          <w:sz w:val="22"/>
          <w:szCs w:val="22"/>
          <w:highlight w:val="black"/>
          <w:lang w:val="en-US"/>
        </w:rPr>
        <w:t>p</w:t>
      </w:r>
      <w:r w:rsidRPr="00B4269E">
        <w:rPr>
          <w:rFonts w:ascii="Times New Roman" w:hAnsi="Times New Roman" w:cs="Times New Roman"/>
          <w:color w:val="000000" w:themeColor="text1"/>
          <w:sz w:val="22"/>
          <w:szCs w:val="22"/>
          <w:highlight w:val="black"/>
          <w:lang w:val="en-US"/>
        </w:rPr>
        <w:t xml:space="preserve">=value </w:t>
      </w:r>
      <w:r w:rsidRPr="00B4269E">
        <w:rPr>
          <w:rFonts w:ascii="Times New Roman" w:hAnsi="Times New Roman" w:cs="Times New Roman"/>
          <w:sz w:val="22"/>
          <w:szCs w:val="22"/>
          <w:highlight w:val="black"/>
          <w:lang w:val="en-US"/>
        </w:rPr>
        <w:t>0.014</w:t>
      </w:r>
      <w:r w:rsidRPr="00B4269E">
        <w:rPr>
          <w:rFonts w:ascii="Times New Roman" w:hAnsi="Times New Roman" w:cs="Times New Roman"/>
          <w:color w:val="000000" w:themeColor="text1"/>
          <w:sz w:val="22"/>
          <w:szCs w:val="22"/>
          <w:highlight w:val="black"/>
          <w:lang w:val="en-US"/>
        </w:rPr>
        <w:t>); CAPD fluid volume 0 to 8 (</w:t>
      </w:r>
      <w:r w:rsidRPr="00B4269E">
        <w:rPr>
          <w:rFonts w:ascii="Times New Roman" w:hAnsi="Times New Roman" w:cs="Times New Roman"/>
          <w:i/>
          <w:iCs/>
          <w:color w:val="000000" w:themeColor="text1"/>
          <w:sz w:val="22"/>
          <w:szCs w:val="22"/>
          <w:highlight w:val="black"/>
          <w:lang w:val="en-US"/>
        </w:rPr>
        <w:t>p</w:t>
      </w:r>
      <w:r w:rsidRPr="00B4269E">
        <w:rPr>
          <w:rFonts w:ascii="Times New Roman" w:hAnsi="Times New Roman" w:cs="Times New Roman"/>
          <w:color w:val="000000" w:themeColor="text1"/>
          <w:sz w:val="22"/>
          <w:szCs w:val="22"/>
          <w:highlight w:val="black"/>
          <w:lang w:val="en-US"/>
        </w:rPr>
        <w:t>=</w:t>
      </w:r>
      <w:r w:rsidRPr="00B4269E">
        <w:rPr>
          <w:rFonts w:ascii="Times New Roman" w:hAnsi="Times New Roman" w:cs="Times New Roman"/>
          <w:sz w:val="22"/>
          <w:szCs w:val="22"/>
          <w:highlight w:val="black"/>
          <w:lang w:val="en-US"/>
        </w:rPr>
        <w:t>0.005)</w:t>
      </w:r>
      <w:r w:rsidRPr="00B4269E">
        <w:rPr>
          <w:rFonts w:ascii="Times New Roman" w:hAnsi="Times New Roman" w:cs="Times New Roman"/>
          <w:color w:val="000000" w:themeColor="text1"/>
          <w:sz w:val="22"/>
          <w:szCs w:val="22"/>
          <w:highlight w:val="black"/>
          <w:lang w:val="en-US"/>
        </w:rPr>
        <w:t>; specimen transport 0 to 8 (</w:t>
      </w:r>
      <w:r w:rsidRPr="00B4269E">
        <w:rPr>
          <w:rFonts w:ascii="Times New Roman" w:hAnsi="Times New Roman" w:cs="Times New Roman"/>
          <w:i/>
          <w:iCs/>
          <w:color w:val="000000" w:themeColor="text1"/>
          <w:sz w:val="22"/>
          <w:szCs w:val="22"/>
          <w:highlight w:val="black"/>
          <w:lang w:val="en-US"/>
        </w:rPr>
        <w:t>p</w:t>
      </w:r>
      <w:r w:rsidRPr="00B4269E">
        <w:rPr>
          <w:rFonts w:ascii="Times New Roman" w:hAnsi="Times New Roman" w:cs="Times New Roman"/>
          <w:color w:val="000000" w:themeColor="text1"/>
          <w:sz w:val="22"/>
          <w:szCs w:val="22"/>
          <w:highlight w:val="black"/>
          <w:lang w:val="en-US"/>
        </w:rPr>
        <w:t>=</w:t>
      </w:r>
      <w:r w:rsidRPr="00B4269E">
        <w:rPr>
          <w:rFonts w:ascii="Times New Roman" w:hAnsi="Times New Roman" w:cs="Times New Roman"/>
          <w:sz w:val="22"/>
          <w:szCs w:val="22"/>
          <w:highlight w:val="black"/>
          <w:lang w:val="en-US"/>
        </w:rPr>
        <w:t>0.005</w:t>
      </w:r>
      <w:r w:rsidRPr="00B4269E">
        <w:rPr>
          <w:rFonts w:ascii="Times New Roman" w:hAnsi="Times New Roman" w:cs="Times New Roman"/>
          <w:color w:val="000000" w:themeColor="text1"/>
          <w:sz w:val="22"/>
          <w:szCs w:val="22"/>
          <w:highlight w:val="black"/>
          <w:lang w:val="en-US"/>
        </w:rPr>
        <w:t>); transport duration</w:t>
      </w:r>
      <w:r w:rsidRPr="00B4269E">
        <w:rPr>
          <w:rFonts w:ascii="Times New Roman" w:hAnsi="Times New Roman" w:cs="Times New Roman"/>
          <w:color w:val="FF0000"/>
          <w:sz w:val="22"/>
          <w:szCs w:val="22"/>
          <w:highlight w:val="black"/>
          <w:lang w:val="en-US"/>
        </w:rPr>
        <w:t xml:space="preserve"> </w:t>
      </w:r>
      <w:r w:rsidRPr="00B4269E">
        <w:rPr>
          <w:rFonts w:ascii="Times New Roman" w:hAnsi="Times New Roman" w:cs="Times New Roman"/>
          <w:color w:val="000000" w:themeColor="text1"/>
          <w:sz w:val="22"/>
          <w:szCs w:val="22"/>
          <w:highlight w:val="black"/>
          <w:lang w:val="en-US"/>
        </w:rPr>
        <w:t>4 to 8 (</w:t>
      </w:r>
      <w:r w:rsidRPr="00B4269E">
        <w:rPr>
          <w:rFonts w:ascii="Times New Roman" w:hAnsi="Times New Roman" w:cs="Times New Roman"/>
          <w:i/>
          <w:iCs/>
          <w:color w:val="000000" w:themeColor="text1"/>
          <w:sz w:val="22"/>
          <w:szCs w:val="22"/>
          <w:highlight w:val="black"/>
          <w:lang w:val="en-US"/>
        </w:rPr>
        <w:t>p</w:t>
      </w:r>
      <w:r w:rsidRPr="00B4269E">
        <w:rPr>
          <w:rFonts w:ascii="Times New Roman" w:hAnsi="Times New Roman" w:cs="Times New Roman"/>
          <w:color w:val="000000" w:themeColor="text1"/>
          <w:sz w:val="22"/>
          <w:szCs w:val="22"/>
          <w:highlight w:val="black"/>
          <w:lang w:val="en-US"/>
        </w:rPr>
        <w:t>=</w:t>
      </w:r>
      <w:r w:rsidRPr="00B4269E">
        <w:rPr>
          <w:rFonts w:ascii="Times New Roman" w:hAnsi="Times New Roman" w:cs="Times New Roman"/>
          <w:sz w:val="22"/>
          <w:szCs w:val="22"/>
          <w:highlight w:val="black"/>
          <w:lang w:val="en-US"/>
        </w:rPr>
        <w:t>0.046</w:t>
      </w:r>
      <w:r w:rsidRPr="00B4269E">
        <w:rPr>
          <w:rFonts w:ascii="Times New Roman" w:hAnsi="Times New Roman" w:cs="Times New Roman"/>
          <w:color w:val="000000" w:themeColor="text1"/>
          <w:sz w:val="22"/>
          <w:szCs w:val="22"/>
          <w:highlight w:val="black"/>
          <w:lang w:val="en-US"/>
        </w:rPr>
        <w:t>); specimen storage 2 to 8 (</w:t>
      </w:r>
      <w:r w:rsidRPr="00B4269E">
        <w:rPr>
          <w:rFonts w:ascii="Times New Roman" w:hAnsi="Times New Roman" w:cs="Times New Roman"/>
          <w:i/>
          <w:iCs/>
          <w:color w:val="000000" w:themeColor="text1"/>
          <w:sz w:val="22"/>
          <w:szCs w:val="22"/>
          <w:highlight w:val="black"/>
          <w:lang w:val="en-US"/>
        </w:rPr>
        <w:t>p</w:t>
      </w:r>
      <w:r w:rsidRPr="00B4269E">
        <w:rPr>
          <w:rFonts w:ascii="Times New Roman" w:hAnsi="Times New Roman" w:cs="Times New Roman"/>
          <w:color w:val="000000" w:themeColor="text1"/>
          <w:sz w:val="22"/>
          <w:szCs w:val="22"/>
          <w:highlight w:val="black"/>
          <w:lang w:val="en-US"/>
        </w:rPr>
        <w:t>=</w:t>
      </w:r>
      <w:r w:rsidRPr="00B4269E">
        <w:rPr>
          <w:rFonts w:ascii="Times New Roman" w:hAnsi="Times New Roman" w:cs="Times New Roman"/>
          <w:sz w:val="22"/>
          <w:szCs w:val="22"/>
          <w:highlight w:val="black"/>
          <w:lang w:val="en-US"/>
        </w:rPr>
        <w:t>0.014</w:t>
      </w:r>
      <w:r w:rsidRPr="00B4269E">
        <w:rPr>
          <w:rFonts w:ascii="Times New Roman" w:hAnsi="Times New Roman" w:cs="Times New Roman"/>
          <w:color w:val="000000" w:themeColor="text1"/>
          <w:sz w:val="22"/>
          <w:szCs w:val="22"/>
          <w:highlight w:val="black"/>
          <w:lang w:val="en-US"/>
        </w:rPr>
        <w:t>)</w:t>
      </w:r>
      <w:r w:rsidRPr="00B4269E">
        <w:rPr>
          <w:rFonts w:ascii="Times New Roman" w:hAnsi="Times New Roman" w:cs="Times New Roman"/>
          <w:sz w:val="22"/>
          <w:szCs w:val="22"/>
          <w:highlight w:val="black"/>
          <w:lang w:val="en-US"/>
        </w:rPr>
        <w:t>.</w:t>
      </w:r>
      <w:r w:rsidRPr="00B4269E">
        <w:rPr>
          <w:rFonts w:ascii="Times New Roman" w:hAnsi="Times New Roman" w:cs="Times New Roman"/>
          <w:sz w:val="22"/>
          <w:szCs w:val="22"/>
          <w:lang w:val="en-US"/>
        </w:rPr>
        <w:t xml:space="preserve"> </w:t>
      </w:r>
    </w:p>
    <w:p w14:paraId="262A2103" w14:textId="77777777" w:rsidR="00B4269E" w:rsidRPr="00B4269E" w:rsidRDefault="00B4269E" w:rsidP="00B4269E">
      <w:pPr>
        <w:jc w:val="both"/>
        <w:rPr>
          <w:rFonts w:ascii="Times New Roman" w:hAnsi="Times New Roman" w:cs="Times New Roman"/>
          <w:sz w:val="22"/>
          <w:szCs w:val="22"/>
          <w:lang w:val="en-US"/>
        </w:rPr>
      </w:pPr>
    </w:p>
    <w:p w14:paraId="39413148" w14:textId="77777777" w:rsidR="00B4269E" w:rsidRPr="00DB402D" w:rsidRDefault="00B4269E" w:rsidP="00B4269E">
      <w:pPr>
        <w:jc w:val="both"/>
        <w:rPr>
          <w:rFonts w:ascii="Times New Roman" w:hAnsi="Times New Roman" w:cs="Times New Roman"/>
          <w:b/>
          <w:bCs/>
          <w:lang w:val="en-US"/>
        </w:rPr>
      </w:pPr>
      <w:r w:rsidRPr="00DB402D">
        <w:rPr>
          <w:rFonts w:ascii="Times New Roman" w:hAnsi="Times New Roman" w:cs="Times New Roman"/>
          <w:b/>
          <w:bCs/>
          <w:lang w:val="en-US"/>
        </w:rPr>
        <w:t>Conclusions</w:t>
      </w:r>
    </w:p>
    <w:p w14:paraId="150C62B0" w14:textId="77777777" w:rsidR="00B4269E" w:rsidRPr="00B4269E" w:rsidRDefault="00B4269E" w:rsidP="00B4269E">
      <w:pPr>
        <w:jc w:val="both"/>
        <w:rPr>
          <w:rFonts w:ascii="Times New Roman" w:hAnsi="Times New Roman" w:cs="Times New Roman"/>
          <w:b/>
          <w:bCs/>
          <w:sz w:val="22"/>
          <w:szCs w:val="22"/>
          <w:lang w:val="en-US"/>
        </w:rPr>
      </w:pPr>
      <w:r w:rsidRPr="00B4269E">
        <w:rPr>
          <w:rFonts w:ascii="Times New Roman" w:hAnsi="Times New Roman" w:cs="Times New Roman"/>
          <w:sz w:val="22"/>
          <w:szCs w:val="22"/>
          <w:highlight w:val="black"/>
          <w:lang w:val="en-US"/>
        </w:rPr>
        <w:t>The educational programs improved knowledge among healthcare workers in CAPD unit.</w:t>
      </w:r>
      <w:r w:rsidRPr="00B4269E">
        <w:rPr>
          <w:rFonts w:ascii="Times New Roman" w:hAnsi="Times New Roman" w:cs="Times New Roman"/>
          <w:b/>
          <w:bCs/>
          <w:sz w:val="22"/>
          <w:szCs w:val="22"/>
          <w:highlight w:val="black"/>
          <w:lang w:val="en-US"/>
        </w:rPr>
        <w:t xml:space="preserve"> </w:t>
      </w:r>
      <w:r w:rsidRPr="00B4269E">
        <w:rPr>
          <w:rFonts w:ascii="Times New Roman" w:hAnsi="Times New Roman" w:cs="Times New Roman"/>
          <w:sz w:val="22"/>
          <w:szCs w:val="22"/>
          <w:highlight w:val="black"/>
          <w:lang w:val="en-US"/>
        </w:rPr>
        <w:t>Re-educational programs are necessary to further improve knowledge in specimen preparation.</w:t>
      </w:r>
    </w:p>
    <w:p w14:paraId="1732B103" w14:textId="77777777" w:rsidR="00B4269E" w:rsidRPr="00B4269E" w:rsidRDefault="00B4269E" w:rsidP="00B4269E">
      <w:pPr>
        <w:jc w:val="both"/>
        <w:rPr>
          <w:rFonts w:ascii="Times New Roman" w:hAnsi="Times New Roman" w:cs="Times New Roman"/>
          <w:b/>
          <w:bCs/>
          <w:sz w:val="22"/>
          <w:szCs w:val="22"/>
          <w:lang w:val="en-US"/>
        </w:rPr>
      </w:pPr>
    </w:p>
    <w:p w14:paraId="0EBD86FA" w14:textId="77777777" w:rsidR="00B4269E" w:rsidRPr="00B4269E" w:rsidRDefault="00B4269E" w:rsidP="00B4269E">
      <w:pPr>
        <w:spacing w:after="160"/>
        <w:jc w:val="both"/>
        <w:rPr>
          <w:rFonts w:ascii="Times New Roman" w:hAnsi="Times New Roman" w:cs="Times New Roman"/>
          <w:color w:val="000000" w:themeColor="text1"/>
          <w:sz w:val="22"/>
          <w:szCs w:val="22"/>
          <w:lang w:val="en-US"/>
        </w:rPr>
      </w:pPr>
      <w:r w:rsidRPr="00DB402D">
        <w:rPr>
          <w:rFonts w:ascii="Times New Roman" w:hAnsi="Times New Roman" w:cs="Times New Roman"/>
          <w:b/>
          <w:bCs/>
          <w:color w:val="000000" w:themeColor="text1"/>
          <w:lang w:val="en-US"/>
        </w:rPr>
        <w:t>Keywords</w:t>
      </w:r>
      <w:r w:rsidRPr="00B4269E">
        <w:rPr>
          <w:rFonts w:ascii="Times New Roman" w:hAnsi="Times New Roman" w:cs="Times New Roman"/>
          <w:b/>
          <w:bCs/>
          <w:color w:val="000000" w:themeColor="text1"/>
          <w:sz w:val="22"/>
          <w:szCs w:val="22"/>
          <w:lang w:val="en-US"/>
        </w:rPr>
        <w:t>:</w:t>
      </w:r>
      <w:r w:rsidRPr="00B4269E">
        <w:rPr>
          <w:rFonts w:ascii="Times New Roman" w:hAnsi="Times New Roman" w:cs="Times New Roman"/>
          <w:color w:val="000000" w:themeColor="text1"/>
          <w:sz w:val="22"/>
          <w:szCs w:val="22"/>
          <w:lang w:val="en-US"/>
        </w:rPr>
        <w:t xml:space="preserve"> </w:t>
      </w:r>
      <w:r w:rsidRPr="00B4269E">
        <w:rPr>
          <w:rFonts w:ascii="Times New Roman" w:hAnsi="Times New Roman" w:cs="Times New Roman"/>
          <w:color w:val="000000" w:themeColor="text1"/>
          <w:sz w:val="22"/>
          <w:szCs w:val="22"/>
          <w:highlight w:val="black"/>
          <w:lang w:val="en-US"/>
        </w:rPr>
        <w:t>CAPD, education, knowledge</w:t>
      </w:r>
    </w:p>
    <w:p w14:paraId="17EFD1DB" w14:textId="77777777" w:rsidR="00B5641A" w:rsidRPr="005A3190" w:rsidRDefault="00B5641A" w:rsidP="00B5641A">
      <w:pPr>
        <w:pStyle w:val="NormalWeb"/>
        <w:spacing w:before="0" w:beforeAutospacing="0" w:after="0" w:afterAutospacing="0"/>
        <w:rPr>
          <w:rFonts w:ascii="ArialMT" w:hAnsi="ArialMT"/>
          <w:sz w:val="22"/>
          <w:szCs w:val="22"/>
        </w:rPr>
      </w:pPr>
    </w:p>
    <w:sectPr w:rsidR="00B5641A" w:rsidRPr="005A3190" w:rsidSect="00912C77">
      <w:pgSz w:w="11904" w:h="1683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C54"/>
    <w:multiLevelType w:val="multilevel"/>
    <w:tmpl w:val="04E0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A67EF"/>
    <w:multiLevelType w:val="hybridMultilevel"/>
    <w:tmpl w:val="696A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65F49"/>
    <w:multiLevelType w:val="multilevel"/>
    <w:tmpl w:val="95E273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263E7"/>
    <w:multiLevelType w:val="hybridMultilevel"/>
    <w:tmpl w:val="C662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C3056"/>
    <w:multiLevelType w:val="multilevel"/>
    <w:tmpl w:val="A3243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ascii="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24DF5"/>
    <w:multiLevelType w:val="multilevel"/>
    <w:tmpl w:val="F920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74851"/>
    <w:multiLevelType w:val="multilevel"/>
    <w:tmpl w:val="3D0A1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F211D"/>
    <w:multiLevelType w:val="hybridMultilevel"/>
    <w:tmpl w:val="61D6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E6865"/>
    <w:multiLevelType w:val="multilevel"/>
    <w:tmpl w:val="7C02FB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6627B"/>
    <w:multiLevelType w:val="multilevel"/>
    <w:tmpl w:val="1C58C41E"/>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Arial" w:eastAsiaTheme="minorHAnsi" w:hAnsi="Arial" w:cs="Aria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A08F9"/>
    <w:multiLevelType w:val="multilevel"/>
    <w:tmpl w:val="DDC69D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31C02"/>
    <w:multiLevelType w:val="multilevel"/>
    <w:tmpl w:val="679E7B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F7DCB"/>
    <w:multiLevelType w:val="hybridMultilevel"/>
    <w:tmpl w:val="429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D737A"/>
    <w:multiLevelType w:val="multilevel"/>
    <w:tmpl w:val="9D50A6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A4EEF"/>
    <w:multiLevelType w:val="multilevel"/>
    <w:tmpl w:val="E3921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780319"/>
    <w:multiLevelType w:val="multilevel"/>
    <w:tmpl w:val="F10CF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602CE2"/>
    <w:multiLevelType w:val="multilevel"/>
    <w:tmpl w:val="3E189E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F9C7FAC"/>
    <w:multiLevelType w:val="multilevel"/>
    <w:tmpl w:val="5DE6C3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24B695A"/>
    <w:multiLevelType w:val="multilevel"/>
    <w:tmpl w:val="E8C43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8F5B1B"/>
    <w:multiLevelType w:val="multilevel"/>
    <w:tmpl w:val="A51E2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C7D9B"/>
    <w:multiLevelType w:val="hybridMultilevel"/>
    <w:tmpl w:val="D6C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45157"/>
    <w:multiLevelType w:val="multilevel"/>
    <w:tmpl w:val="8114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508505">
    <w:abstractNumId w:val="21"/>
  </w:num>
  <w:num w:numId="2" w16cid:durableId="256837456">
    <w:abstractNumId w:val="11"/>
  </w:num>
  <w:num w:numId="3" w16cid:durableId="1922761995">
    <w:abstractNumId w:val="10"/>
  </w:num>
  <w:num w:numId="4" w16cid:durableId="1785073678">
    <w:abstractNumId w:val="16"/>
  </w:num>
  <w:num w:numId="5" w16cid:durableId="545529538">
    <w:abstractNumId w:val="6"/>
  </w:num>
  <w:num w:numId="6" w16cid:durableId="1842349780">
    <w:abstractNumId w:val="5"/>
  </w:num>
  <w:num w:numId="7" w16cid:durableId="2097744163">
    <w:abstractNumId w:val="8"/>
  </w:num>
  <w:num w:numId="8" w16cid:durableId="1234706117">
    <w:abstractNumId w:val="4"/>
  </w:num>
  <w:num w:numId="9" w16cid:durableId="1495142818">
    <w:abstractNumId w:val="17"/>
  </w:num>
  <w:num w:numId="10" w16cid:durableId="1347557840">
    <w:abstractNumId w:val="2"/>
  </w:num>
  <w:num w:numId="11" w16cid:durableId="1845629616">
    <w:abstractNumId w:val="19"/>
  </w:num>
  <w:num w:numId="12" w16cid:durableId="362168025">
    <w:abstractNumId w:val="13"/>
  </w:num>
  <w:num w:numId="13" w16cid:durableId="1235552350">
    <w:abstractNumId w:val="18"/>
  </w:num>
  <w:num w:numId="14" w16cid:durableId="936450209">
    <w:abstractNumId w:val="14"/>
  </w:num>
  <w:num w:numId="15" w16cid:durableId="198787628">
    <w:abstractNumId w:val="9"/>
  </w:num>
  <w:num w:numId="16" w16cid:durableId="1260061060">
    <w:abstractNumId w:val="15"/>
  </w:num>
  <w:num w:numId="17" w16cid:durableId="301078430">
    <w:abstractNumId w:val="7"/>
  </w:num>
  <w:num w:numId="18" w16cid:durableId="1187792571">
    <w:abstractNumId w:val="0"/>
  </w:num>
  <w:num w:numId="19" w16cid:durableId="304431189">
    <w:abstractNumId w:val="1"/>
  </w:num>
  <w:num w:numId="20" w16cid:durableId="26880214">
    <w:abstractNumId w:val="12"/>
  </w:num>
  <w:num w:numId="21" w16cid:durableId="1419519328">
    <w:abstractNumId w:val="20"/>
  </w:num>
  <w:num w:numId="22" w16cid:durableId="677004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10"/>
    <w:rsid w:val="000547EE"/>
    <w:rsid w:val="00085D36"/>
    <w:rsid w:val="001016F7"/>
    <w:rsid w:val="00137D2B"/>
    <w:rsid w:val="002F7996"/>
    <w:rsid w:val="00454F0F"/>
    <w:rsid w:val="00484707"/>
    <w:rsid w:val="004E5049"/>
    <w:rsid w:val="005A3190"/>
    <w:rsid w:val="00651D43"/>
    <w:rsid w:val="00691F4A"/>
    <w:rsid w:val="007541F5"/>
    <w:rsid w:val="00764BB3"/>
    <w:rsid w:val="0080514B"/>
    <w:rsid w:val="0085093F"/>
    <w:rsid w:val="00912C77"/>
    <w:rsid w:val="009D41AD"/>
    <w:rsid w:val="00A6789B"/>
    <w:rsid w:val="00B40244"/>
    <w:rsid w:val="00B4269E"/>
    <w:rsid w:val="00B5641A"/>
    <w:rsid w:val="00BE3290"/>
    <w:rsid w:val="00C01450"/>
    <w:rsid w:val="00CF373E"/>
    <w:rsid w:val="00D11B10"/>
    <w:rsid w:val="00D67E2D"/>
    <w:rsid w:val="00D70183"/>
    <w:rsid w:val="00DB402D"/>
    <w:rsid w:val="00E41182"/>
    <w:rsid w:val="00FA48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1A7C"/>
  <w15:chartTrackingRefBased/>
  <w15:docId w15:val="{CFCFD36D-B12B-B644-AFDF-70F35D54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504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B1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91F4A"/>
    <w:pPr>
      <w:ind w:left="720"/>
      <w:contextualSpacing/>
    </w:pPr>
  </w:style>
  <w:style w:type="character" w:styleId="Hyperlink">
    <w:name w:val="Hyperlink"/>
    <w:basedOn w:val="DefaultParagraphFont"/>
    <w:uiPriority w:val="99"/>
    <w:unhideWhenUsed/>
    <w:rsid w:val="00FA48B2"/>
    <w:rPr>
      <w:color w:val="0563C1" w:themeColor="hyperlink"/>
      <w:u w:val="single"/>
    </w:rPr>
  </w:style>
  <w:style w:type="character" w:styleId="UnresolvedMention">
    <w:name w:val="Unresolved Mention"/>
    <w:basedOn w:val="DefaultParagraphFont"/>
    <w:uiPriority w:val="99"/>
    <w:semiHidden/>
    <w:unhideWhenUsed/>
    <w:rsid w:val="00FA48B2"/>
    <w:rPr>
      <w:color w:val="605E5C"/>
      <w:shd w:val="clear" w:color="auto" w:fill="E1DFDD"/>
    </w:rPr>
  </w:style>
  <w:style w:type="character" w:styleId="FollowedHyperlink">
    <w:name w:val="FollowedHyperlink"/>
    <w:basedOn w:val="DefaultParagraphFont"/>
    <w:uiPriority w:val="99"/>
    <w:semiHidden/>
    <w:unhideWhenUsed/>
    <w:rsid w:val="00FA48B2"/>
    <w:rPr>
      <w:color w:val="954F72" w:themeColor="followedHyperlink"/>
      <w:u w:val="single"/>
    </w:rPr>
  </w:style>
  <w:style w:type="character" w:customStyle="1" w:styleId="Heading3Char">
    <w:name w:val="Heading 3 Char"/>
    <w:basedOn w:val="DefaultParagraphFont"/>
    <w:link w:val="Heading3"/>
    <w:uiPriority w:val="9"/>
    <w:rsid w:val="004E5049"/>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9076">
      <w:bodyDiv w:val="1"/>
      <w:marLeft w:val="0"/>
      <w:marRight w:val="0"/>
      <w:marTop w:val="0"/>
      <w:marBottom w:val="0"/>
      <w:divBdr>
        <w:top w:val="none" w:sz="0" w:space="0" w:color="auto"/>
        <w:left w:val="none" w:sz="0" w:space="0" w:color="auto"/>
        <w:bottom w:val="none" w:sz="0" w:space="0" w:color="auto"/>
        <w:right w:val="none" w:sz="0" w:space="0" w:color="auto"/>
      </w:divBdr>
      <w:divsChild>
        <w:div w:id="1027412927">
          <w:marLeft w:val="0"/>
          <w:marRight w:val="0"/>
          <w:marTop w:val="0"/>
          <w:marBottom w:val="0"/>
          <w:divBdr>
            <w:top w:val="none" w:sz="0" w:space="0" w:color="auto"/>
            <w:left w:val="none" w:sz="0" w:space="0" w:color="auto"/>
            <w:bottom w:val="none" w:sz="0" w:space="0" w:color="auto"/>
            <w:right w:val="none" w:sz="0" w:space="0" w:color="auto"/>
          </w:divBdr>
          <w:divsChild>
            <w:div w:id="374355783">
              <w:marLeft w:val="0"/>
              <w:marRight w:val="0"/>
              <w:marTop w:val="0"/>
              <w:marBottom w:val="0"/>
              <w:divBdr>
                <w:top w:val="none" w:sz="0" w:space="0" w:color="auto"/>
                <w:left w:val="none" w:sz="0" w:space="0" w:color="auto"/>
                <w:bottom w:val="none" w:sz="0" w:space="0" w:color="auto"/>
                <w:right w:val="none" w:sz="0" w:space="0" w:color="auto"/>
              </w:divBdr>
              <w:divsChild>
                <w:div w:id="1487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6323">
      <w:bodyDiv w:val="1"/>
      <w:marLeft w:val="0"/>
      <w:marRight w:val="0"/>
      <w:marTop w:val="0"/>
      <w:marBottom w:val="0"/>
      <w:divBdr>
        <w:top w:val="none" w:sz="0" w:space="0" w:color="auto"/>
        <w:left w:val="none" w:sz="0" w:space="0" w:color="auto"/>
        <w:bottom w:val="none" w:sz="0" w:space="0" w:color="auto"/>
        <w:right w:val="none" w:sz="0" w:space="0" w:color="auto"/>
      </w:divBdr>
      <w:divsChild>
        <w:div w:id="401954899">
          <w:marLeft w:val="0"/>
          <w:marRight w:val="0"/>
          <w:marTop w:val="0"/>
          <w:marBottom w:val="0"/>
          <w:divBdr>
            <w:top w:val="none" w:sz="0" w:space="0" w:color="auto"/>
            <w:left w:val="none" w:sz="0" w:space="0" w:color="auto"/>
            <w:bottom w:val="none" w:sz="0" w:space="0" w:color="auto"/>
            <w:right w:val="none" w:sz="0" w:space="0" w:color="auto"/>
          </w:divBdr>
          <w:divsChild>
            <w:div w:id="1646738907">
              <w:marLeft w:val="0"/>
              <w:marRight w:val="0"/>
              <w:marTop w:val="0"/>
              <w:marBottom w:val="0"/>
              <w:divBdr>
                <w:top w:val="none" w:sz="0" w:space="0" w:color="auto"/>
                <w:left w:val="none" w:sz="0" w:space="0" w:color="auto"/>
                <w:bottom w:val="none" w:sz="0" w:space="0" w:color="auto"/>
                <w:right w:val="none" w:sz="0" w:space="0" w:color="auto"/>
              </w:divBdr>
              <w:divsChild>
                <w:div w:id="713887174">
                  <w:marLeft w:val="0"/>
                  <w:marRight w:val="0"/>
                  <w:marTop w:val="0"/>
                  <w:marBottom w:val="0"/>
                  <w:divBdr>
                    <w:top w:val="none" w:sz="0" w:space="0" w:color="auto"/>
                    <w:left w:val="none" w:sz="0" w:space="0" w:color="auto"/>
                    <w:bottom w:val="none" w:sz="0" w:space="0" w:color="auto"/>
                    <w:right w:val="none" w:sz="0" w:space="0" w:color="auto"/>
                  </w:divBdr>
                </w:div>
              </w:divsChild>
            </w:div>
            <w:div w:id="242879623">
              <w:marLeft w:val="0"/>
              <w:marRight w:val="0"/>
              <w:marTop w:val="0"/>
              <w:marBottom w:val="0"/>
              <w:divBdr>
                <w:top w:val="none" w:sz="0" w:space="0" w:color="auto"/>
                <w:left w:val="none" w:sz="0" w:space="0" w:color="auto"/>
                <w:bottom w:val="none" w:sz="0" w:space="0" w:color="auto"/>
                <w:right w:val="none" w:sz="0" w:space="0" w:color="auto"/>
              </w:divBdr>
              <w:divsChild>
                <w:div w:id="809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5408">
      <w:bodyDiv w:val="1"/>
      <w:marLeft w:val="0"/>
      <w:marRight w:val="0"/>
      <w:marTop w:val="0"/>
      <w:marBottom w:val="0"/>
      <w:divBdr>
        <w:top w:val="none" w:sz="0" w:space="0" w:color="auto"/>
        <w:left w:val="none" w:sz="0" w:space="0" w:color="auto"/>
        <w:bottom w:val="none" w:sz="0" w:space="0" w:color="auto"/>
        <w:right w:val="none" w:sz="0" w:space="0" w:color="auto"/>
      </w:divBdr>
    </w:div>
    <w:div w:id="598175227">
      <w:bodyDiv w:val="1"/>
      <w:marLeft w:val="0"/>
      <w:marRight w:val="0"/>
      <w:marTop w:val="0"/>
      <w:marBottom w:val="0"/>
      <w:divBdr>
        <w:top w:val="none" w:sz="0" w:space="0" w:color="auto"/>
        <w:left w:val="none" w:sz="0" w:space="0" w:color="auto"/>
        <w:bottom w:val="none" w:sz="0" w:space="0" w:color="auto"/>
        <w:right w:val="none" w:sz="0" w:space="0" w:color="auto"/>
      </w:divBdr>
    </w:div>
    <w:div w:id="603683711">
      <w:bodyDiv w:val="1"/>
      <w:marLeft w:val="0"/>
      <w:marRight w:val="0"/>
      <w:marTop w:val="0"/>
      <w:marBottom w:val="0"/>
      <w:divBdr>
        <w:top w:val="none" w:sz="0" w:space="0" w:color="auto"/>
        <w:left w:val="none" w:sz="0" w:space="0" w:color="auto"/>
        <w:bottom w:val="none" w:sz="0" w:space="0" w:color="auto"/>
        <w:right w:val="none" w:sz="0" w:space="0" w:color="auto"/>
      </w:divBdr>
    </w:div>
    <w:div w:id="632488739">
      <w:bodyDiv w:val="1"/>
      <w:marLeft w:val="0"/>
      <w:marRight w:val="0"/>
      <w:marTop w:val="0"/>
      <w:marBottom w:val="0"/>
      <w:divBdr>
        <w:top w:val="none" w:sz="0" w:space="0" w:color="auto"/>
        <w:left w:val="none" w:sz="0" w:space="0" w:color="auto"/>
        <w:bottom w:val="none" w:sz="0" w:space="0" w:color="auto"/>
        <w:right w:val="none" w:sz="0" w:space="0" w:color="auto"/>
      </w:divBdr>
    </w:div>
    <w:div w:id="640622879">
      <w:bodyDiv w:val="1"/>
      <w:marLeft w:val="0"/>
      <w:marRight w:val="0"/>
      <w:marTop w:val="0"/>
      <w:marBottom w:val="0"/>
      <w:divBdr>
        <w:top w:val="none" w:sz="0" w:space="0" w:color="auto"/>
        <w:left w:val="none" w:sz="0" w:space="0" w:color="auto"/>
        <w:bottom w:val="none" w:sz="0" w:space="0" w:color="auto"/>
        <w:right w:val="none" w:sz="0" w:space="0" w:color="auto"/>
      </w:divBdr>
    </w:div>
    <w:div w:id="737635105">
      <w:bodyDiv w:val="1"/>
      <w:marLeft w:val="0"/>
      <w:marRight w:val="0"/>
      <w:marTop w:val="0"/>
      <w:marBottom w:val="0"/>
      <w:divBdr>
        <w:top w:val="none" w:sz="0" w:space="0" w:color="auto"/>
        <w:left w:val="none" w:sz="0" w:space="0" w:color="auto"/>
        <w:bottom w:val="none" w:sz="0" w:space="0" w:color="auto"/>
        <w:right w:val="none" w:sz="0" w:space="0" w:color="auto"/>
      </w:divBdr>
    </w:div>
    <w:div w:id="758329826">
      <w:bodyDiv w:val="1"/>
      <w:marLeft w:val="0"/>
      <w:marRight w:val="0"/>
      <w:marTop w:val="0"/>
      <w:marBottom w:val="0"/>
      <w:divBdr>
        <w:top w:val="none" w:sz="0" w:space="0" w:color="auto"/>
        <w:left w:val="none" w:sz="0" w:space="0" w:color="auto"/>
        <w:bottom w:val="none" w:sz="0" w:space="0" w:color="auto"/>
        <w:right w:val="none" w:sz="0" w:space="0" w:color="auto"/>
      </w:divBdr>
      <w:divsChild>
        <w:div w:id="387580315">
          <w:marLeft w:val="0"/>
          <w:marRight w:val="0"/>
          <w:marTop w:val="0"/>
          <w:marBottom w:val="0"/>
          <w:divBdr>
            <w:top w:val="none" w:sz="0" w:space="0" w:color="auto"/>
            <w:left w:val="none" w:sz="0" w:space="0" w:color="auto"/>
            <w:bottom w:val="none" w:sz="0" w:space="0" w:color="auto"/>
            <w:right w:val="none" w:sz="0" w:space="0" w:color="auto"/>
          </w:divBdr>
          <w:divsChild>
            <w:div w:id="1580402027">
              <w:marLeft w:val="0"/>
              <w:marRight w:val="0"/>
              <w:marTop w:val="0"/>
              <w:marBottom w:val="0"/>
              <w:divBdr>
                <w:top w:val="none" w:sz="0" w:space="0" w:color="auto"/>
                <w:left w:val="none" w:sz="0" w:space="0" w:color="auto"/>
                <w:bottom w:val="none" w:sz="0" w:space="0" w:color="auto"/>
                <w:right w:val="none" w:sz="0" w:space="0" w:color="auto"/>
              </w:divBdr>
              <w:divsChild>
                <w:div w:id="1262109537">
                  <w:marLeft w:val="0"/>
                  <w:marRight w:val="0"/>
                  <w:marTop w:val="0"/>
                  <w:marBottom w:val="0"/>
                  <w:divBdr>
                    <w:top w:val="none" w:sz="0" w:space="0" w:color="auto"/>
                    <w:left w:val="none" w:sz="0" w:space="0" w:color="auto"/>
                    <w:bottom w:val="none" w:sz="0" w:space="0" w:color="auto"/>
                    <w:right w:val="none" w:sz="0" w:space="0" w:color="auto"/>
                  </w:divBdr>
                </w:div>
                <w:div w:id="44256197">
                  <w:marLeft w:val="0"/>
                  <w:marRight w:val="0"/>
                  <w:marTop w:val="0"/>
                  <w:marBottom w:val="0"/>
                  <w:divBdr>
                    <w:top w:val="none" w:sz="0" w:space="0" w:color="auto"/>
                    <w:left w:val="none" w:sz="0" w:space="0" w:color="auto"/>
                    <w:bottom w:val="none" w:sz="0" w:space="0" w:color="auto"/>
                    <w:right w:val="none" w:sz="0" w:space="0" w:color="auto"/>
                  </w:divBdr>
                </w:div>
              </w:divsChild>
            </w:div>
            <w:div w:id="1118600223">
              <w:marLeft w:val="0"/>
              <w:marRight w:val="0"/>
              <w:marTop w:val="0"/>
              <w:marBottom w:val="0"/>
              <w:divBdr>
                <w:top w:val="none" w:sz="0" w:space="0" w:color="auto"/>
                <w:left w:val="none" w:sz="0" w:space="0" w:color="auto"/>
                <w:bottom w:val="none" w:sz="0" w:space="0" w:color="auto"/>
                <w:right w:val="none" w:sz="0" w:space="0" w:color="auto"/>
              </w:divBdr>
              <w:divsChild>
                <w:div w:id="662783042">
                  <w:marLeft w:val="0"/>
                  <w:marRight w:val="0"/>
                  <w:marTop w:val="0"/>
                  <w:marBottom w:val="0"/>
                  <w:divBdr>
                    <w:top w:val="none" w:sz="0" w:space="0" w:color="auto"/>
                    <w:left w:val="none" w:sz="0" w:space="0" w:color="auto"/>
                    <w:bottom w:val="none" w:sz="0" w:space="0" w:color="auto"/>
                    <w:right w:val="none" w:sz="0" w:space="0" w:color="auto"/>
                  </w:divBdr>
                </w:div>
              </w:divsChild>
            </w:div>
            <w:div w:id="1007052884">
              <w:marLeft w:val="0"/>
              <w:marRight w:val="0"/>
              <w:marTop w:val="0"/>
              <w:marBottom w:val="0"/>
              <w:divBdr>
                <w:top w:val="none" w:sz="0" w:space="0" w:color="auto"/>
                <w:left w:val="none" w:sz="0" w:space="0" w:color="auto"/>
                <w:bottom w:val="none" w:sz="0" w:space="0" w:color="auto"/>
                <w:right w:val="none" w:sz="0" w:space="0" w:color="auto"/>
              </w:divBdr>
              <w:divsChild>
                <w:div w:id="1885871057">
                  <w:marLeft w:val="0"/>
                  <w:marRight w:val="0"/>
                  <w:marTop w:val="0"/>
                  <w:marBottom w:val="0"/>
                  <w:divBdr>
                    <w:top w:val="none" w:sz="0" w:space="0" w:color="auto"/>
                    <w:left w:val="none" w:sz="0" w:space="0" w:color="auto"/>
                    <w:bottom w:val="none" w:sz="0" w:space="0" w:color="auto"/>
                    <w:right w:val="none" w:sz="0" w:space="0" w:color="auto"/>
                  </w:divBdr>
                  <w:divsChild>
                    <w:div w:id="1519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1658">
              <w:marLeft w:val="0"/>
              <w:marRight w:val="0"/>
              <w:marTop w:val="0"/>
              <w:marBottom w:val="0"/>
              <w:divBdr>
                <w:top w:val="none" w:sz="0" w:space="0" w:color="auto"/>
                <w:left w:val="none" w:sz="0" w:space="0" w:color="auto"/>
                <w:bottom w:val="none" w:sz="0" w:space="0" w:color="auto"/>
                <w:right w:val="none" w:sz="0" w:space="0" w:color="auto"/>
              </w:divBdr>
              <w:divsChild>
                <w:div w:id="1698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198">
      <w:bodyDiv w:val="1"/>
      <w:marLeft w:val="0"/>
      <w:marRight w:val="0"/>
      <w:marTop w:val="0"/>
      <w:marBottom w:val="0"/>
      <w:divBdr>
        <w:top w:val="none" w:sz="0" w:space="0" w:color="auto"/>
        <w:left w:val="none" w:sz="0" w:space="0" w:color="auto"/>
        <w:bottom w:val="none" w:sz="0" w:space="0" w:color="auto"/>
        <w:right w:val="none" w:sz="0" w:space="0" w:color="auto"/>
      </w:divBdr>
    </w:div>
    <w:div w:id="1023480994">
      <w:bodyDiv w:val="1"/>
      <w:marLeft w:val="0"/>
      <w:marRight w:val="0"/>
      <w:marTop w:val="0"/>
      <w:marBottom w:val="0"/>
      <w:divBdr>
        <w:top w:val="none" w:sz="0" w:space="0" w:color="auto"/>
        <w:left w:val="none" w:sz="0" w:space="0" w:color="auto"/>
        <w:bottom w:val="none" w:sz="0" w:space="0" w:color="auto"/>
        <w:right w:val="none" w:sz="0" w:space="0" w:color="auto"/>
      </w:divBdr>
      <w:divsChild>
        <w:div w:id="809975581">
          <w:marLeft w:val="-300"/>
          <w:marRight w:val="-300"/>
          <w:marTop w:val="0"/>
          <w:marBottom w:val="0"/>
          <w:divBdr>
            <w:top w:val="none" w:sz="0" w:space="0" w:color="auto"/>
            <w:left w:val="none" w:sz="0" w:space="0" w:color="auto"/>
            <w:bottom w:val="none" w:sz="0" w:space="0" w:color="auto"/>
            <w:right w:val="none" w:sz="0" w:space="0" w:color="auto"/>
          </w:divBdr>
          <w:divsChild>
            <w:div w:id="1278173165">
              <w:marLeft w:val="0"/>
              <w:marRight w:val="0"/>
              <w:marTop w:val="150"/>
              <w:marBottom w:val="150"/>
              <w:divBdr>
                <w:top w:val="none" w:sz="0" w:space="0" w:color="auto"/>
                <w:left w:val="none" w:sz="0" w:space="0" w:color="auto"/>
                <w:bottom w:val="none" w:sz="0" w:space="0" w:color="auto"/>
                <w:right w:val="none" w:sz="0" w:space="0" w:color="auto"/>
              </w:divBdr>
            </w:div>
            <w:div w:id="697317199">
              <w:marLeft w:val="0"/>
              <w:marRight w:val="0"/>
              <w:marTop w:val="150"/>
              <w:marBottom w:val="150"/>
              <w:divBdr>
                <w:top w:val="none" w:sz="0" w:space="0" w:color="auto"/>
                <w:left w:val="none" w:sz="0" w:space="0" w:color="auto"/>
                <w:bottom w:val="none" w:sz="0" w:space="0" w:color="auto"/>
                <w:right w:val="none" w:sz="0" w:space="0" w:color="auto"/>
              </w:divBdr>
            </w:div>
            <w:div w:id="1809391970">
              <w:marLeft w:val="0"/>
              <w:marRight w:val="0"/>
              <w:marTop w:val="150"/>
              <w:marBottom w:val="150"/>
              <w:divBdr>
                <w:top w:val="none" w:sz="0" w:space="0" w:color="auto"/>
                <w:left w:val="none" w:sz="0" w:space="0" w:color="auto"/>
                <w:bottom w:val="none" w:sz="0" w:space="0" w:color="auto"/>
                <w:right w:val="none" w:sz="0" w:space="0" w:color="auto"/>
              </w:divBdr>
            </w:div>
          </w:divsChild>
        </w:div>
        <w:div w:id="1363870344">
          <w:marLeft w:val="-300"/>
          <w:marRight w:val="-300"/>
          <w:marTop w:val="0"/>
          <w:marBottom w:val="0"/>
          <w:divBdr>
            <w:top w:val="none" w:sz="0" w:space="0" w:color="auto"/>
            <w:left w:val="none" w:sz="0" w:space="0" w:color="auto"/>
            <w:bottom w:val="none" w:sz="0" w:space="0" w:color="auto"/>
            <w:right w:val="none" w:sz="0" w:space="0" w:color="auto"/>
          </w:divBdr>
          <w:divsChild>
            <w:div w:id="1765950894">
              <w:marLeft w:val="0"/>
              <w:marRight w:val="0"/>
              <w:marTop w:val="150"/>
              <w:marBottom w:val="150"/>
              <w:divBdr>
                <w:top w:val="none" w:sz="0" w:space="0" w:color="auto"/>
                <w:left w:val="none" w:sz="0" w:space="0" w:color="auto"/>
                <w:bottom w:val="none" w:sz="0" w:space="0" w:color="auto"/>
                <w:right w:val="none" w:sz="0" w:space="0" w:color="auto"/>
              </w:divBdr>
            </w:div>
            <w:div w:id="959146604">
              <w:marLeft w:val="0"/>
              <w:marRight w:val="0"/>
              <w:marTop w:val="150"/>
              <w:marBottom w:val="150"/>
              <w:divBdr>
                <w:top w:val="none" w:sz="0" w:space="0" w:color="auto"/>
                <w:left w:val="none" w:sz="0" w:space="0" w:color="auto"/>
                <w:bottom w:val="none" w:sz="0" w:space="0" w:color="auto"/>
                <w:right w:val="none" w:sz="0" w:space="0" w:color="auto"/>
              </w:divBdr>
            </w:div>
            <w:div w:id="1332682963">
              <w:marLeft w:val="0"/>
              <w:marRight w:val="0"/>
              <w:marTop w:val="150"/>
              <w:marBottom w:val="150"/>
              <w:divBdr>
                <w:top w:val="none" w:sz="0" w:space="0" w:color="auto"/>
                <w:left w:val="none" w:sz="0" w:space="0" w:color="auto"/>
                <w:bottom w:val="none" w:sz="0" w:space="0" w:color="auto"/>
                <w:right w:val="none" w:sz="0" w:space="0" w:color="auto"/>
              </w:divBdr>
            </w:div>
          </w:divsChild>
        </w:div>
        <w:div w:id="1493638791">
          <w:marLeft w:val="-300"/>
          <w:marRight w:val="-300"/>
          <w:marTop w:val="0"/>
          <w:marBottom w:val="0"/>
          <w:divBdr>
            <w:top w:val="none" w:sz="0" w:space="0" w:color="auto"/>
            <w:left w:val="none" w:sz="0" w:space="0" w:color="auto"/>
            <w:bottom w:val="none" w:sz="0" w:space="0" w:color="auto"/>
            <w:right w:val="none" w:sz="0" w:space="0" w:color="auto"/>
          </w:divBdr>
          <w:divsChild>
            <w:div w:id="383287163">
              <w:marLeft w:val="0"/>
              <w:marRight w:val="0"/>
              <w:marTop w:val="150"/>
              <w:marBottom w:val="150"/>
              <w:divBdr>
                <w:top w:val="none" w:sz="0" w:space="0" w:color="auto"/>
                <w:left w:val="none" w:sz="0" w:space="0" w:color="auto"/>
                <w:bottom w:val="none" w:sz="0" w:space="0" w:color="auto"/>
                <w:right w:val="none" w:sz="0" w:space="0" w:color="auto"/>
              </w:divBdr>
            </w:div>
            <w:div w:id="12232982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0882459">
      <w:bodyDiv w:val="1"/>
      <w:marLeft w:val="0"/>
      <w:marRight w:val="0"/>
      <w:marTop w:val="0"/>
      <w:marBottom w:val="0"/>
      <w:divBdr>
        <w:top w:val="none" w:sz="0" w:space="0" w:color="auto"/>
        <w:left w:val="none" w:sz="0" w:space="0" w:color="auto"/>
        <w:bottom w:val="none" w:sz="0" w:space="0" w:color="auto"/>
        <w:right w:val="none" w:sz="0" w:space="0" w:color="auto"/>
      </w:divBdr>
    </w:div>
    <w:div w:id="1051730579">
      <w:bodyDiv w:val="1"/>
      <w:marLeft w:val="0"/>
      <w:marRight w:val="0"/>
      <w:marTop w:val="0"/>
      <w:marBottom w:val="0"/>
      <w:divBdr>
        <w:top w:val="none" w:sz="0" w:space="0" w:color="auto"/>
        <w:left w:val="none" w:sz="0" w:space="0" w:color="auto"/>
        <w:bottom w:val="none" w:sz="0" w:space="0" w:color="auto"/>
        <w:right w:val="none" w:sz="0" w:space="0" w:color="auto"/>
      </w:divBdr>
    </w:div>
    <w:div w:id="1059287326">
      <w:bodyDiv w:val="1"/>
      <w:marLeft w:val="0"/>
      <w:marRight w:val="0"/>
      <w:marTop w:val="0"/>
      <w:marBottom w:val="0"/>
      <w:divBdr>
        <w:top w:val="none" w:sz="0" w:space="0" w:color="auto"/>
        <w:left w:val="none" w:sz="0" w:space="0" w:color="auto"/>
        <w:bottom w:val="none" w:sz="0" w:space="0" w:color="auto"/>
        <w:right w:val="none" w:sz="0" w:space="0" w:color="auto"/>
      </w:divBdr>
    </w:div>
    <w:div w:id="1245917803">
      <w:bodyDiv w:val="1"/>
      <w:marLeft w:val="0"/>
      <w:marRight w:val="0"/>
      <w:marTop w:val="0"/>
      <w:marBottom w:val="0"/>
      <w:divBdr>
        <w:top w:val="none" w:sz="0" w:space="0" w:color="auto"/>
        <w:left w:val="none" w:sz="0" w:space="0" w:color="auto"/>
        <w:bottom w:val="none" w:sz="0" w:space="0" w:color="auto"/>
        <w:right w:val="none" w:sz="0" w:space="0" w:color="auto"/>
      </w:divBdr>
      <w:divsChild>
        <w:div w:id="1740321578">
          <w:marLeft w:val="0"/>
          <w:marRight w:val="0"/>
          <w:marTop w:val="0"/>
          <w:marBottom w:val="0"/>
          <w:divBdr>
            <w:top w:val="none" w:sz="0" w:space="0" w:color="auto"/>
            <w:left w:val="none" w:sz="0" w:space="0" w:color="auto"/>
            <w:bottom w:val="none" w:sz="0" w:space="0" w:color="auto"/>
            <w:right w:val="none" w:sz="0" w:space="0" w:color="auto"/>
          </w:divBdr>
          <w:divsChild>
            <w:div w:id="541329228">
              <w:marLeft w:val="0"/>
              <w:marRight w:val="0"/>
              <w:marTop w:val="0"/>
              <w:marBottom w:val="0"/>
              <w:divBdr>
                <w:top w:val="none" w:sz="0" w:space="0" w:color="auto"/>
                <w:left w:val="none" w:sz="0" w:space="0" w:color="auto"/>
                <w:bottom w:val="none" w:sz="0" w:space="0" w:color="auto"/>
                <w:right w:val="none" w:sz="0" w:space="0" w:color="auto"/>
              </w:divBdr>
              <w:divsChild>
                <w:div w:id="770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5802">
          <w:marLeft w:val="0"/>
          <w:marRight w:val="0"/>
          <w:marTop w:val="0"/>
          <w:marBottom w:val="0"/>
          <w:divBdr>
            <w:top w:val="none" w:sz="0" w:space="0" w:color="auto"/>
            <w:left w:val="none" w:sz="0" w:space="0" w:color="auto"/>
            <w:bottom w:val="none" w:sz="0" w:space="0" w:color="auto"/>
            <w:right w:val="none" w:sz="0" w:space="0" w:color="auto"/>
          </w:divBdr>
          <w:divsChild>
            <w:div w:id="1971403385">
              <w:marLeft w:val="0"/>
              <w:marRight w:val="0"/>
              <w:marTop w:val="0"/>
              <w:marBottom w:val="0"/>
              <w:divBdr>
                <w:top w:val="none" w:sz="0" w:space="0" w:color="auto"/>
                <w:left w:val="none" w:sz="0" w:space="0" w:color="auto"/>
                <w:bottom w:val="none" w:sz="0" w:space="0" w:color="auto"/>
                <w:right w:val="none" w:sz="0" w:space="0" w:color="auto"/>
              </w:divBdr>
              <w:divsChild>
                <w:div w:id="9091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870">
      <w:bodyDiv w:val="1"/>
      <w:marLeft w:val="0"/>
      <w:marRight w:val="0"/>
      <w:marTop w:val="0"/>
      <w:marBottom w:val="0"/>
      <w:divBdr>
        <w:top w:val="none" w:sz="0" w:space="0" w:color="auto"/>
        <w:left w:val="none" w:sz="0" w:space="0" w:color="auto"/>
        <w:bottom w:val="none" w:sz="0" w:space="0" w:color="auto"/>
        <w:right w:val="none" w:sz="0" w:space="0" w:color="auto"/>
      </w:divBdr>
    </w:div>
    <w:div w:id="1352218328">
      <w:bodyDiv w:val="1"/>
      <w:marLeft w:val="0"/>
      <w:marRight w:val="0"/>
      <w:marTop w:val="0"/>
      <w:marBottom w:val="0"/>
      <w:divBdr>
        <w:top w:val="none" w:sz="0" w:space="0" w:color="auto"/>
        <w:left w:val="none" w:sz="0" w:space="0" w:color="auto"/>
        <w:bottom w:val="none" w:sz="0" w:space="0" w:color="auto"/>
        <w:right w:val="none" w:sz="0" w:space="0" w:color="auto"/>
      </w:divBdr>
    </w:div>
    <w:div w:id="1353067495">
      <w:bodyDiv w:val="1"/>
      <w:marLeft w:val="0"/>
      <w:marRight w:val="0"/>
      <w:marTop w:val="0"/>
      <w:marBottom w:val="0"/>
      <w:divBdr>
        <w:top w:val="none" w:sz="0" w:space="0" w:color="auto"/>
        <w:left w:val="none" w:sz="0" w:space="0" w:color="auto"/>
        <w:bottom w:val="none" w:sz="0" w:space="0" w:color="auto"/>
        <w:right w:val="none" w:sz="0" w:space="0" w:color="auto"/>
      </w:divBdr>
      <w:divsChild>
        <w:div w:id="1822119784">
          <w:marLeft w:val="0"/>
          <w:marRight w:val="0"/>
          <w:marTop w:val="0"/>
          <w:marBottom w:val="0"/>
          <w:divBdr>
            <w:top w:val="none" w:sz="0" w:space="0" w:color="auto"/>
            <w:left w:val="none" w:sz="0" w:space="0" w:color="auto"/>
            <w:bottom w:val="none" w:sz="0" w:space="0" w:color="auto"/>
            <w:right w:val="none" w:sz="0" w:space="0" w:color="auto"/>
          </w:divBdr>
          <w:divsChild>
            <w:div w:id="936787743">
              <w:marLeft w:val="0"/>
              <w:marRight w:val="0"/>
              <w:marTop w:val="0"/>
              <w:marBottom w:val="0"/>
              <w:divBdr>
                <w:top w:val="none" w:sz="0" w:space="0" w:color="auto"/>
                <w:left w:val="none" w:sz="0" w:space="0" w:color="auto"/>
                <w:bottom w:val="none" w:sz="0" w:space="0" w:color="auto"/>
                <w:right w:val="none" w:sz="0" w:space="0" w:color="auto"/>
              </w:divBdr>
              <w:divsChild>
                <w:div w:id="1771388974">
                  <w:marLeft w:val="0"/>
                  <w:marRight w:val="0"/>
                  <w:marTop w:val="0"/>
                  <w:marBottom w:val="0"/>
                  <w:divBdr>
                    <w:top w:val="none" w:sz="0" w:space="0" w:color="auto"/>
                    <w:left w:val="none" w:sz="0" w:space="0" w:color="auto"/>
                    <w:bottom w:val="none" w:sz="0" w:space="0" w:color="auto"/>
                    <w:right w:val="none" w:sz="0" w:space="0" w:color="auto"/>
                  </w:divBdr>
                </w:div>
              </w:divsChild>
            </w:div>
            <w:div w:id="3436263">
              <w:marLeft w:val="0"/>
              <w:marRight w:val="0"/>
              <w:marTop w:val="0"/>
              <w:marBottom w:val="0"/>
              <w:divBdr>
                <w:top w:val="none" w:sz="0" w:space="0" w:color="auto"/>
                <w:left w:val="none" w:sz="0" w:space="0" w:color="auto"/>
                <w:bottom w:val="none" w:sz="0" w:space="0" w:color="auto"/>
                <w:right w:val="none" w:sz="0" w:space="0" w:color="auto"/>
              </w:divBdr>
              <w:divsChild>
                <w:div w:id="9031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25046">
      <w:bodyDiv w:val="1"/>
      <w:marLeft w:val="0"/>
      <w:marRight w:val="0"/>
      <w:marTop w:val="0"/>
      <w:marBottom w:val="0"/>
      <w:divBdr>
        <w:top w:val="none" w:sz="0" w:space="0" w:color="auto"/>
        <w:left w:val="none" w:sz="0" w:space="0" w:color="auto"/>
        <w:bottom w:val="none" w:sz="0" w:space="0" w:color="auto"/>
        <w:right w:val="none" w:sz="0" w:space="0" w:color="auto"/>
      </w:divBdr>
    </w:div>
    <w:div w:id="1476339879">
      <w:bodyDiv w:val="1"/>
      <w:marLeft w:val="0"/>
      <w:marRight w:val="0"/>
      <w:marTop w:val="0"/>
      <w:marBottom w:val="0"/>
      <w:divBdr>
        <w:top w:val="none" w:sz="0" w:space="0" w:color="auto"/>
        <w:left w:val="none" w:sz="0" w:space="0" w:color="auto"/>
        <w:bottom w:val="none" w:sz="0" w:space="0" w:color="auto"/>
        <w:right w:val="none" w:sz="0" w:space="0" w:color="auto"/>
      </w:divBdr>
      <w:divsChild>
        <w:div w:id="1502500989">
          <w:marLeft w:val="0"/>
          <w:marRight w:val="0"/>
          <w:marTop w:val="0"/>
          <w:marBottom w:val="0"/>
          <w:divBdr>
            <w:top w:val="none" w:sz="0" w:space="0" w:color="auto"/>
            <w:left w:val="none" w:sz="0" w:space="0" w:color="auto"/>
            <w:bottom w:val="none" w:sz="0" w:space="0" w:color="auto"/>
            <w:right w:val="none" w:sz="0" w:space="0" w:color="auto"/>
          </w:divBdr>
          <w:divsChild>
            <w:div w:id="158010835">
              <w:marLeft w:val="0"/>
              <w:marRight w:val="0"/>
              <w:marTop w:val="0"/>
              <w:marBottom w:val="0"/>
              <w:divBdr>
                <w:top w:val="none" w:sz="0" w:space="0" w:color="auto"/>
                <w:left w:val="none" w:sz="0" w:space="0" w:color="auto"/>
                <w:bottom w:val="none" w:sz="0" w:space="0" w:color="auto"/>
                <w:right w:val="none" w:sz="0" w:space="0" w:color="auto"/>
              </w:divBdr>
              <w:divsChild>
                <w:div w:id="1689453618">
                  <w:marLeft w:val="0"/>
                  <w:marRight w:val="0"/>
                  <w:marTop w:val="0"/>
                  <w:marBottom w:val="0"/>
                  <w:divBdr>
                    <w:top w:val="none" w:sz="0" w:space="0" w:color="auto"/>
                    <w:left w:val="none" w:sz="0" w:space="0" w:color="auto"/>
                    <w:bottom w:val="none" w:sz="0" w:space="0" w:color="auto"/>
                    <w:right w:val="none" w:sz="0" w:space="0" w:color="auto"/>
                  </w:divBdr>
                </w:div>
              </w:divsChild>
            </w:div>
            <w:div w:id="1083991238">
              <w:marLeft w:val="0"/>
              <w:marRight w:val="0"/>
              <w:marTop w:val="0"/>
              <w:marBottom w:val="0"/>
              <w:divBdr>
                <w:top w:val="none" w:sz="0" w:space="0" w:color="auto"/>
                <w:left w:val="none" w:sz="0" w:space="0" w:color="auto"/>
                <w:bottom w:val="none" w:sz="0" w:space="0" w:color="auto"/>
                <w:right w:val="none" w:sz="0" w:space="0" w:color="auto"/>
              </w:divBdr>
              <w:divsChild>
                <w:div w:id="13581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5774">
      <w:bodyDiv w:val="1"/>
      <w:marLeft w:val="0"/>
      <w:marRight w:val="0"/>
      <w:marTop w:val="0"/>
      <w:marBottom w:val="0"/>
      <w:divBdr>
        <w:top w:val="none" w:sz="0" w:space="0" w:color="auto"/>
        <w:left w:val="none" w:sz="0" w:space="0" w:color="auto"/>
        <w:bottom w:val="none" w:sz="0" w:space="0" w:color="auto"/>
        <w:right w:val="none" w:sz="0" w:space="0" w:color="auto"/>
      </w:divBdr>
      <w:divsChild>
        <w:div w:id="1733847500">
          <w:marLeft w:val="0"/>
          <w:marRight w:val="0"/>
          <w:marTop w:val="0"/>
          <w:marBottom w:val="0"/>
          <w:divBdr>
            <w:top w:val="none" w:sz="0" w:space="0" w:color="auto"/>
            <w:left w:val="none" w:sz="0" w:space="0" w:color="auto"/>
            <w:bottom w:val="none" w:sz="0" w:space="0" w:color="auto"/>
            <w:right w:val="none" w:sz="0" w:space="0" w:color="auto"/>
          </w:divBdr>
          <w:divsChild>
            <w:div w:id="1309557430">
              <w:marLeft w:val="0"/>
              <w:marRight w:val="0"/>
              <w:marTop w:val="0"/>
              <w:marBottom w:val="0"/>
              <w:divBdr>
                <w:top w:val="none" w:sz="0" w:space="0" w:color="auto"/>
                <w:left w:val="none" w:sz="0" w:space="0" w:color="auto"/>
                <w:bottom w:val="none" w:sz="0" w:space="0" w:color="auto"/>
                <w:right w:val="none" w:sz="0" w:space="0" w:color="auto"/>
              </w:divBdr>
              <w:divsChild>
                <w:div w:id="249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7502">
      <w:bodyDiv w:val="1"/>
      <w:marLeft w:val="0"/>
      <w:marRight w:val="0"/>
      <w:marTop w:val="0"/>
      <w:marBottom w:val="0"/>
      <w:divBdr>
        <w:top w:val="none" w:sz="0" w:space="0" w:color="auto"/>
        <w:left w:val="none" w:sz="0" w:space="0" w:color="auto"/>
        <w:bottom w:val="none" w:sz="0" w:space="0" w:color="auto"/>
        <w:right w:val="none" w:sz="0" w:space="0" w:color="auto"/>
      </w:divBdr>
      <w:divsChild>
        <w:div w:id="608314647">
          <w:marLeft w:val="0"/>
          <w:marRight w:val="0"/>
          <w:marTop w:val="0"/>
          <w:marBottom w:val="0"/>
          <w:divBdr>
            <w:top w:val="none" w:sz="0" w:space="0" w:color="auto"/>
            <w:left w:val="none" w:sz="0" w:space="0" w:color="auto"/>
            <w:bottom w:val="none" w:sz="0" w:space="0" w:color="auto"/>
            <w:right w:val="none" w:sz="0" w:space="0" w:color="auto"/>
          </w:divBdr>
          <w:divsChild>
            <w:div w:id="445319623">
              <w:marLeft w:val="0"/>
              <w:marRight w:val="0"/>
              <w:marTop w:val="0"/>
              <w:marBottom w:val="0"/>
              <w:divBdr>
                <w:top w:val="none" w:sz="0" w:space="0" w:color="auto"/>
                <w:left w:val="none" w:sz="0" w:space="0" w:color="auto"/>
                <w:bottom w:val="none" w:sz="0" w:space="0" w:color="auto"/>
                <w:right w:val="none" w:sz="0" w:space="0" w:color="auto"/>
              </w:divBdr>
              <w:divsChild>
                <w:div w:id="3585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689">
          <w:marLeft w:val="0"/>
          <w:marRight w:val="0"/>
          <w:marTop w:val="0"/>
          <w:marBottom w:val="0"/>
          <w:divBdr>
            <w:top w:val="none" w:sz="0" w:space="0" w:color="auto"/>
            <w:left w:val="none" w:sz="0" w:space="0" w:color="auto"/>
            <w:bottom w:val="none" w:sz="0" w:space="0" w:color="auto"/>
            <w:right w:val="none" w:sz="0" w:space="0" w:color="auto"/>
          </w:divBdr>
          <w:divsChild>
            <w:div w:id="713504287">
              <w:marLeft w:val="0"/>
              <w:marRight w:val="0"/>
              <w:marTop w:val="0"/>
              <w:marBottom w:val="0"/>
              <w:divBdr>
                <w:top w:val="none" w:sz="0" w:space="0" w:color="auto"/>
                <w:left w:val="none" w:sz="0" w:space="0" w:color="auto"/>
                <w:bottom w:val="none" w:sz="0" w:space="0" w:color="auto"/>
                <w:right w:val="none" w:sz="0" w:space="0" w:color="auto"/>
              </w:divBdr>
              <w:divsChild>
                <w:div w:id="6058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0727">
      <w:bodyDiv w:val="1"/>
      <w:marLeft w:val="0"/>
      <w:marRight w:val="0"/>
      <w:marTop w:val="0"/>
      <w:marBottom w:val="0"/>
      <w:divBdr>
        <w:top w:val="none" w:sz="0" w:space="0" w:color="auto"/>
        <w:left w:val="none" w:sz="0" w:space="0" w:color="auto"/>
        <w:bottom w:val="none" w:sz="0" w:space="0" w:color="auto"/>
        <w:right w:val="none" w:sz="0" w:space="0" w:color="auto"/>
      </w:divBdr>
      <w:divsChild>
        <w:div w:id="257298590">
          <w:marLeft w:val="-300"/>
          <w:marRight w:val="-300"/>
          <w:marTop w:val="0"/>
          <w:marBottom w:val="0"/>
          <w:divBdr>
            <w:top w:val="none" w:sz="0" w:space="0" w:color="auto"/>
            <w:left w:val="none" w:sz="0" w:space="0" w:color="auto"/>
            <w:bottom w:val="none" w:sz="0" w:space="0" w:color="auto"/>
            <w:right w:val="none" w:sz="0" w:space="0" w:color="auto"/>
          </w:divBdr>
          <w:divsChild>
            <w:div w:id="2146773269">
              <w:marLeft w:val="0"/>
              <w:marRight w:val="0"/>
              <w:marTop w:val="150"/>
              <w:marBottom w:val="150"/>
              <w:divBdr>
                <w:top w:val="none" w:sz="0" w:space="0" w:color="auto"/>
                <w:left w:val="none" w:sz="0" w:space="0" w:color="auto"/>
                <w:bottom w:val="none" w:sz="0" w:space="0" w:color="auto"/>
                <w:right w:val="none" w:sz="0" w:space="0" w:color="auto"/>
              </w:divBdr>
            </w:div>
            <w:div w:id="607741378">
              <w:marLeft w:val="0"/>
              <w:marRight w:val="0"/>
              <w:marTop w:val="150"/>
              <w:marBottom w:val="150"/>
              <w:divBdr>
                <w:top w:val="none" w:sz="0" w:space="0" w:color="auto"/>
                <w:left w:val="none" w:sz="0" w:space="0" w:color="auto"/>
                <w:bottom w:val="none" w:sz="0" w:space="0" w:color="auto"/>
                <w:right w:val="none" w:sz="0" w:space="0" w:color="auto"/>
              </w:divBdr>
            </w:div>
            <w:div w:id="1540510266">
              <w:marLeft w:val="0"/>
              <w:marRight w:val="0"/>
              <w:marTop w:val="150"/>
              <w:marBottom w:val="150"/>
              <w:divBdr>
                <w:top w:val="none" w:sz="0" w:space="0" w:color="auto"/>
                <w:left w:val="none" w:sz="0" w:space="0" w:color="auto"/>
                <w:bottom w:val="none" w:sz="0" w:space="0" w:color="auto"/>
                <w:right w:val="none" w:sz="0" w:space="0" w:color="auto"/>
              </w:divBdr>
            </w:div>
          </w:divsChild>
        </w:div>
        <w:div w:id="865023232">
          <w:marLeft w:val="-300"/>
          <w:marRight w:val="-300"/>
          <w:marTop w:val="0"/>
          <w:marBottom w:val="0"/>
          <w:divBdr>
            <w:top w:val="none" w:sz="0" w:space="0" w:color="auto"/>
            <w:left w:val="none" w:sz="0" w:space="0" w:color="auto"/>
            <w:bottom w:val="none" w:sz="0" w:space="0" w:color="auto"/>
            <w:right w:val="none" w:sz="0" w:space="0" w:color="auto"/>
          </w:divBdr>
          <w:divsChild>
            <w:div w:id="2079746828">
              <w:marLeft w:val="0"/>
              <w:marRight w:val="0"/>
              <w:marTop w:val="150"/>
              <w:marBottom w:val="150"/>
              <w:divBdr>
                <w:top w:val="none" w:sz="0" w:space="0" w:color="auto"/>
                <w:left w:val="none" w:sz="0" w:space="0" w:color="auto"/>
                <w:bottom w:val="none" w:sz="0" w:space="0" w:color="auto"/>
                <w:right w:val="none" w:sz="0" w:space="0" w:color="auto"/>
              </w:divBdr>
            </w:div>
            <w:div w:id="1183857913">
              <w:marLeft w:val="0"/>
              <w:marRight w:val="0"/>
              <w:marTop w:val="150"/>
              <w:marBottom w:val="150"/>
              <w:divBdr>
                <w:top w:val="none" w:sz="0" w:space="0" w:color="auto"/>
                <w:left w:val="none" w:sz="0" w:space="0" w:color="auto"/>
                <w:bottom w:val="none" w:sz="0" w:space="0" w:color="auto"/>
                <w:right w:val="none" w:sz="0" w:space="0" w:color="auto"/>
              </w:divBdr>
            </w:div>
            <w:div w:id="1173957336">
              <w:marLeft w:val="0"/>
              <w:marRight w:val="0"/>
              <w:marTop w:val="150"/>
              <w:marBottom w:val="150"/>
              <w:divBdr>
                <w:top w:val="none" w:sz="0" w:space="0" w:color="auto"/>
                <w:left w:val="none" w:sz="0" w:space="0" w:color="auto"/>
                <w:bottom w:val="none" w:sz="0" w:space="0" w:color="auto"/>
                <w:right w:val="none" w:sz="0" w:space="0" w:color="auto"/>
              </w:divBdr>
            </w:div>
          </w:divsChild>
        </w:div>
        <w:div w:id="1444838084">
          <w:marLeft w:val="-300"/>
          <w:marRight w:val="-300"/>
          <w:marTop w:val="0"/>
          <w:marBottom w:val="0"/>
          <w:divBdr>
            <w:top w:val="none" w:sz="0" w:space="0" w:color="auto"/>
            <w:left w:val="none" w:sz="0" w:space="0" w:color="auto"/>
            <w:bottom w:val="none" w:sz="0" w:space="0" w:color="auto"/>
            <w:right w:val="none" w:sz="0" w:space="0" w:color="auto"/>
          </w:divBdr>
          <w:divsChild>
            <w:div w:id="1481003000">
              <w:marLeft w:val="0"/>
              <w:marRight w:val="0"/>
              <w:marTop w:val="150"/>
              <w:marBottom w:val="150"/>
              <w:divBdr>
                <w:top w:val="none" w:sz="0" w:space="0" w:color="auto"/>
                <w:left w:val="none" w:sz="0" w:space="0" w:color="auto"/>
                <w:bottom w:val="none" w:sz="0" w:space="0" w:color="auto"/>
                <w:right w:val="none" w:sz="0" w:space="0" w:color="auto"/>
              </w:divBdr>
            </w:div>
            <w:div w:id="19634597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42227699">
      <w:bodyDiv w:val="1"/>
      <w:marLeft w:val="0"/>
      <w:marRight w:val="0"/>
      <w:marTop w:val="0"/>
      <w:marBottom w:val="0"/>
      <w:divBdr>
        <w:top w:val="none" w:sz="0" w:space="0" w:color="auto"/>
        <w:left w:val="none" w:sz="0" w:space="0" w:color="auto"/>
        <w:bottom w:val="none" w:sz="0" w:space="0" w:color="auto"/>
        <w:right w:val="none" w:sz="0" w:space="0" w:color="auto"/>
      </w:divBdr>
      <w:divsChild>
        <w:div w:id="1769959364">
          <w:marLeft w:val="0"/>
          <w:marRight w:val="0"/>
          <w:marTop w:val="0"/>
          <w:marBottom w:val="0"/>
          <w:divBdr>
            <w:top w:val="none" w:sz="0" w:space="0" w:color="auto"/>
            <w:left w:val="none" w:sz="0" w:space="0" w:color="auto"/>
            <w:bottom w:val="none" w:sz="0" w:space="0" w:color="auto"/>
            <w:right w:val="none" w:sz="0" w:space="0" w:color="auto"/>
          </w:divBdr>
          <w:divsChild>
            <w:div w:id="375813314">
              <w:marLeft w:val="0"/>
              <w:marRight w:val="0"/>
              <w:marTop w:val="0"/>
              <w:marBottom w:val="0"/>
              <w:divBdr>
                <w:top w:val="none" w:sz="0" w:space="0" w:color="auto"/>
                <w:left w:val="none" w:sz="0" w:space="0" w:color="auto"/>
                <w:bottom w:val="none" w:sz="0" w:space="0" w:color="auto"/>
                <w:right w:val="none" w:sz="0" w:space="0" w:color="auto"/>
              </w:divBdr>
              <w:divsChild>
                <w:div w:id="16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755">
          <w:marLeft w:val="0"/>
          <w:marRight w:val="0"/>
          <w:marTop w:val="0"/>
          <w:marBottom w:val="0"/>
          <w:divBdr>
            <w:top w:val="none" w:sz="0" w:space="0" w:color="auto"/>
            <w:left w:val="none" w:sz="0" w:space="0" w:color="auto"/>
            <w:bottom w:val="none" w:sz="0" w:space="0" w:color="auto"/>
            <w:right w:val="none" w:sz="0" w:space="0" w:color="auto"/>
          </w:divBdr>
          <w:divsChild>
            <w:div w:id="1912034905">
              <w:marLeft w:val="0"/>
              <w:marRight w:val="0"/>
              <w:marTop w:val="0"/>
              <w:marBottom w:val="0"/>
              <w:divBdr>
                <w:top w:val="none" w:sz="0" w:space="0" w:color="auto"/>
                <w:left w:val="none" w:sz="0" w:space="0" w:color="auto"/>
                <w:bottom w:val="none" w:sz="0" w:space="0" w:color="auto"/>
                <w:right w:val="none" w:sz="0" w:space="0" w:color="auto"/>
              </w:divBdr>
              <w:divsChild>
                <w:div w:id="1537542067">
                  <w:marLeft w:val="0"/>
                  <w:marRight w:val="0"/>
                  <w:marTop w:val="0"/>
                  <w:marBottom w:val="0"/>
                  <w:divBdr>
                    <w:top w:val="none" w:sz="0" w:space="0" w:color="auto"/>
                    <w:left w:val="none" w:sz="0" w:space="0" w:color="auto"/>
                    <w:bottom w:val="none" w:sz="0" w:space="0" w:color="auto"/>
                    <w:right w:val="none" w:sz="0" w:space="0" w:color="auto"/>
                  </w:divBdr>
                </w:div>
              </w:divsChild>
            </w:div>
            <w:div w:id="912424647">
              <w:marLeft w:val="0"/>
              <w:marRight w:val="0"/>
              <w:marTop w:val="0"/>
              <w:marBottom w:val="0"/>
              <w:divBdr>
                <w:top w:val="none" w:sz="0" w:space="0" w:color="auto"/>
                <w:left w:val="none" w:sz="0" w:space="0" w:color="auto"/>
                <w:bottom w:val="none" w:sz="0" w:space="0" w:color="auto"/>
                <w:right w:val="none" w:sz="0" w:space="0" w:color="auto"/>
              </w:divBdr>
              <w:divsChild>
                <w:div w:id="7049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5973">
      <w:bodyDiv w:val="1"/>
      <w:marLeft w:val="0"/>
      <w:marRight w:val="0"/>
      <w:marTop w:val="0"/>
      <w:marBottom w:val="0"/>
      <w:divBdr>
        <w:top w:val="none" w:sz="0" w:space="0" w:color="auto"/>
        <w:left w:val="none" w:sz="0" w:space="0" w:color="auto"/>
        <w:bottom w:val="none" w:sz="0" w:space="0" w:color="auto"/>
        <w:right w:val="none" w:sz="0" w:space="0" w:color="auto"/>
      </w:divBdr>
    </w:div>
    <w:div w:id="2000503015">
      <w:bodyDiv w:val="1"/>
      <w:marLeft w:val="0"/>
      <w:marRight w:val="0"/>
      <w:marTop w:val="0"/>
      <w:marBottom w:val="0"/>
      <w:divBdr>
        <w:top w:val="none" w:sz="0" w:space="0" w:color="auto"/>
        <w:left w:val="none" w:sz="0" w:space="0" w:color="auto"/>
        <w:bottom w:val="none" w:sz="0" w:space="0" w:color="auto"/>
        <w:right w:val="none" w:sz="0" w:space="0" w:color="auto"/>
      </w:divBdr>
      <w:divsChild>
        <w:div w:id="1540631298">
          <w:marLeft w:val="0"/>
          <w:marRight w:val="0"/>
          <w:marTop w:val="0"/>
          <w:marBottom w:val="0"/>
          <w:divBdr>
            <w:top w:val="none" w:sz="0" w:space="0" w:color="auto"/>
            <w:left w:val="none" w:sz="0" w:space="0" w:color="auto"/>
            <w:bottom w:val="none" w:sz="0" w:space="0" w:color="auto"/>
            <w:right w:val="none" w:sz="0" w:space="0" w:color="auto"/>
          </w:divBdr>
          <w:divsChild>
            <w:div w:id="1854806881">
              <w:marLeft w:val="0"/>
              <w:marRight w:val="0"/>
              <w:marTop w:val="0"/>
              <w:marBottom w:val="0"/>
              <w:divBdr>
                <w:top w:val="none" w:sz="0" w:space="0" w:color="auto"/>
                <w:left w:val="none" w:sz="0" w:space="0" w:color="auto"/>
                <w:bottom w:val="none" w:sz="0" w:space="0" w:color="auto"/>
                <w:right w:val="none" w:sz="0" w:space="0" w:color="auto"/>
              </w:divBdr>
              <w:divsChild>
                <w:div w:id="1586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650">
          <w:marLeft w:val="0"/>
          <w:marRight w:val="0"/>
          <w:marTop w:val="0"/>
          <w:marBottom w:val="0"/>
          <w:divBdr>
            <w:top w:val="none" w:sz="0" w:space="0" w:color="auto"/>
            <w:left w:val="none" w:sz="0" w:space="0" w:color="auto"/>
            <w:bottom w:val="none" w:sz="0" w:space="0" w:color="auto"/>
            <w:right w:val="none" w:sz="0" w:space="0" w:color="auto"/>
          </w:divBdr>
          <w:divsChild>
            <w:div w:id="118376834">
              <w:marLeft w:val="0"/>
              <w:marRight w:val="0"/>
              <w:marTop w:val="0"/>
              <w:marBottom w:val="0"/>
              <w:divBdr>
                <w:top w:val="none" w:sz="0" w:space="0" w:color="auto"/>
                <w:left w:val="none" w:sz="0" w:space="0" w:color="auto"/>
                <w:bottom w:val="none" w:sz="0" w:space="0" w:color="auto"/>
                <w:right w:val="none" w:sz="0" w:space="0" w:color="auto"/>
              </w:divBdr>
              <w:divsChild>
                <w:div w:id="20784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example@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kicabangriau@gmail.com" TargetMode="External"/><Relationship Id="rId11" Type="http://schemas.microsoft.com/office/2007/relationships/diagramDrawing" Target="diagrams/drawing1.xml"/><Relationship Id="rId5" Type="http://schemas.openxmlformats.org/officeDocument/2006/relationships/hyperlink" Target="https://pit-pamki2024.id/"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347BE0-142B-FA47-8028-7D2041A573D2}"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en-US"/>
        </a:p>
      </dgm:t>
    </dgm:pt>
    <dgm:pt modelId="{F587E3AE-3521-5A46-AA91-81D74A8F965F}">
      <dgm:prSet phldrT="[Text]"/>
      <dgm:spPr/>
      <dgm:t>
        <a:bodyPr/>
        <a:lstStyle/>
        <a:p>
          <a:r>
            <a:rPr lang="en-US"/>
            <a:t>June 1 st</a:t>
          </a:r>
        </a:p>
      </dgm:t>
    </dgm:pt>
    <dgm:pt modelId="{E12DC63E-D5C2-1A49-B4E4-59700B547BCA}" type="parTrans" cxnId="{3DD64F1A-B671-F844-97E2-47DD52505564}">
      <dgm:prSet/>
      <dgm:spPr/>
      <dgm:t>
        <a:bodyPr/>
        <a:lstStyle/>
        <a:p>
          <a:endParaRPr lang="en-US"/>
        </a:p>
      </dgm:t>
    </dgm:pt>
    <dgm:pt modelId="{4BEA66A3-556B-3A44-9034-509BF83C6509}" type="sibTrans" cxnId="{3DD64F1A-B671-F844-97E2-47DD52505564}">
      <dgm:prSet/>
      <dgm:spPr/>
      <dgm:t>
        <a:bodyPr/>
        <a:lstStyle/>
        <a:p>
          <a:endParaRPr lang="en-US"/>
        </a:p>
      </dgm:t>
    </dgm:pt>
    <dgm:pt modelId="{E76588F3-B169-A54A-B400-BC0A21E7143F}">
      <dgm:prSet phldrT="[Text]"/>
      <dgm:spPr/>
      <dgm:t>
        <a:bodyPr/>
        <a:lstStyle/>
        <a:p>
          <a:r>
            <a:rPr lang="en-US"/>
            <a:t>June 10 th</a:t>
          </a:r>
        </a:p>
      </dgm:t>
    </dgm:pt>
    <dgm:pt modelId="{6AC6EF85-8CAD-6544-9687-FC512526170E}" type="parTrans" cxnId="{38529650-6ACA-D341-A797-7D76541C899B}">
      <dgm:prSet/>
      <dgm:spPr/>
      <dgm:t>
        <a:bodyPr/>
        <a:lstStyle/>
        <a:p>
          <a:endParaRPr lang="en-US"/>
        </a:p>
      </dgm:t>
    </dgm:pt>
    <dgm:pt modelId="{7500FD75-51DA-0247-AA15-20406F00F213}" type="sibTrans" cxnId="{38529650-6ACA-D341-A797-7D76541C899B}">
      <dgm:prSet/>
      <dgm:spPr/>
      <dgm:t>
        <a:bodyPr/>
        <a:lstStyle/>
        <a:p>
          <a:endParaRPr lang="en-US"/>
        </a:p>
      </dgm:t>
    </dgm:pt>
    <dgm:pt modelId="{B57B0823-5F61-8E48-838A-36C7BDC99ED0}">
      <dgm:prSet phldrT="[Text]" custT="1"/>
      <dgm:spPr/>
      <dgm:t>
        <a:bodyPr/>
        <a:lstStyle/>
        <a:p>
          <a:r>
            <a:rPr lang="en-US" sz="1000"/>
            <a:t>Announcement of selected abstract (posters or oral presentation</a:t>
          </a:r>
        </a:p>
      </dgm:t>
    </dgm:pt>
    <dgm:pt modelId="{9CD2BBAB-BBAE-334D-AA99-26173021EFEB}" type="parTrans" cxnId="{DCE2ED96-F56A-F44E-A9E8-62B6840AB742}">
      <dgm:prSet/>
      <dgm:spPr/>
      <dgm:t>
        <a:bodyPr/>
        <a:lstStyle/>
        <a:p>
          <a:endParaRPr lang="en-US"/>
        </a:p>
      </dgm:t>
    </dgm:pt>
    <dgm:pt modelId="{8F25226C-8D3C-5841-AA27-C180C193AD42}" type="sibTrans" cxnId="{DCE2ED96-F56A-F44E-A9E8-62B6840AB742}">
      <dgm:prSet/>
      <dgm:spPr/>
      <dgm:t>
        <a:bodyPr/>
        <a:lstStyle/>
        <a:p>
          <a:endParaRPr lang="en-US"/>
        </a:p>
      </dgm:t>
    </dgm:pt>
    <dgm:pt modelId="{802D621B-C784-DD47-9709-AD15299FEB7F}">
      <dgm:prSet phldrT="[Text]" custT="1"/>
      <dgm:spPr/>
      <dgm:t>
        <a:bodyPr/>
        <a:lstStyle/>
        <a:p>
          <a:r>
            <a:rPr lang="en-US" sz="1200"/>
            <a:t>September 6 th-8 th</a:t>
          </a:r>
        </a:p>
      </dgm:t>
    </dgm:pt>
    <dgm:pt modelId="{E21D4F4A-25E6-4142-90C8-6E7BB90B2023}" type="parTrans" cxnId="{4F1F2ED0-902F-B24B-B692-F38450F1A5D7}">
      <dgm:prSet/>
      <dgm:spPr/>
      <dgm:t>
        <a:bodyPr/>
        <a:lstStyle/>
        <a:p>
          <a:endParaRPr lang="en-US"/>
        </a:p>
      </dgm:t>
    </dgm:pt>
    <dgm:pt modelId="{CBAE11E9-2290-5345-9274-A1E59C55FD1C}" type="sibTrans" cxnId="{4F1F2ED0-902F-B24B-B692-F38450F1A5D7}">
      <dgm:prSet/>
      <dgm:spPr/>
      <dgm:t>
        <a:bodyPr/>
        <a:lstStyle/>
        <a:p>
          <a:endParaRPr lang="en-US"/>
        </a:p>
      </dgm:t>
    </dgm:pt>
    <dgm:pt modelId="{BA6BD31F-2A7F-1F4F-870C-98574D3725E3}">
      <dgm:prSet phldrT="[Text]"/>
      <dgm:spPr/>
      <dgm:t>
        <a:bodyPr/>
        <a:lstStyle/>
        <a:p>
          <a:r>
            <a:rPr lang="en-US" b="1"/>
            <a:t>DAY OF CONFERENCE </a:t>
          </a:r>
        </a:p>
      </dgm:t>
    </dgm:pt>
    <dgm:pt modelId="{9C566A49-2E40-4F48-A4A4-AA7178B7EEE3}" type="parTrans" cxnId="{83D3C4C4-CC86-9547-8ED0-4085914600EF}">
      <dgm:prSet/>
      <dgm:spPr/>
      <dgm:t>
        <a:bodyPr/>
        <a:lstStyle/>
        <a:p>
          <a:endParaRPr lang="en-US"/>
        </a:p>
      </dgm:t>
    </dgm:pt>
    <dgm:pt modelId="{0EE285C0-5F37-9C4F-9BBA-0133A51BF86E}" type="sibTrans" cxnId="{83D3C4C4-CC86-9547-8ED0-4085914600EF}">
      <dgm:prSet/>
      <dgm:spPr/>
      <dgm:t>
        <a:bodyPr/>
        <a:lstStyle/>
        <a:p>
          <a:endParaRPr lang="en-US"/>
        </a:p>
      </dgm:t>
    </dgm:pt>
    <dgm:pt modelId="{63860E9C-EDF2-C145-8FD9-9DD386809926}">
      <dgm:prSet phldrT="[Text]"/>
      <dgm:spPr/>
      <dgm:t>
        <a:bodyPr/>
        <a:lstStyle/>
        <a:p>
          <a:r>
            <a:rPr lang="en-US"/>
            <a:t>Oral presentations and poster exhibition</a:t>
          </a:r>
        </a:p>
      </dgm:t>
    </dgm:pt>
    <dgm:pt modelId="{88AB3AB9-A5CA-D141-BDE2-141EA92FB30F}" type="parTrans" cxnId="{3B0ECEFB-1A78-1445-90E0-A3765B823AF8}">
      <dgm:prSet/>
      <dgm:spPr/>
      <dgm:t>
        <a:bodyPr/>
        <a:lstStyle/>
        <a:p>
          <a:endParaRPr lang="en-US"/>
        </a:p>
      </dgm:t>
    </dgm:pt>
    <dgm:pt modelId="{07B58942-C828-0842-97C5-CF9C9E2B3AF5}" type="sibTrans" cxnId="{3B0ECEFB-1A78-1445-90E0-A3765B823AF8}">
      <dgm:prSet/>
      <dgm:spPr/>
      <dgm:t>
        <a:bodyPr/>
        <a:lstStyle/>
        <a:p>
          <a:endParaRPr lang="en-US"/>
        </a:p>
      </dgm:t>
    </dgm:pt>
    <dgm:pt modelId="{E48CF4A7-76E6-DD44-A1F2-634DB94CC9D1}">
      <dgm:prSet/>
      <dgm:spPr/>
      <dgm:t>
        <a:bodyPr/>
        <a:lstStyle/>
        <a:p>
          <a:r>
            <a:rPr lang="en-US"/>
            <a:t>October 7 th</a:t>
          </a:r>
        </a:p>
      </dgm:t>
    </dgm:pt>
    <dgm:pt modelId="{57E21E69-1429-C044-8FBB-295A8D04E589}" type="parTrans" cxnId="{4D5B4F66-EE84-5F40-8AC7-64C96C53A4EF}">
      <dgm:prSet/>
      <dgm:spPr/>
      <dgm:t>
        <a:bodyPr/>
        <a:lstStyle/>
        <a:p>
          <a:endParaRPr lang="en-US"/>
        </a:p>
      </dgm:t>
    </dgm:pt>
    <dgm:pt modelId="{029D5459-F65B-084E-B9FB-24494CCA3009}" type="sibTrans" cxnId="{4D5B4F66-EE84-5F40-8AC7-64C96C53A4EF}">
      <dgm:prSet/>
      <dgm:spPr/>
      <dgm:t>
        <a:bodyPr/>
        <a:lstStyle/>
        <a:p>
          <a:endParaRPr lang="en-US"/>
        </a:p>
      </dgm:t>
    </dgm:pt>
    <dgm:pt modelId="{04A624E4-A3C3-6446-A2C3-2140C3A0C8C4}">
      <dgm:prSet phldrT="[Text]" custT="1"/>
      <dgm:spPr/>
      <dgm:t>
        <a:bodyPr/>
        <a:lstStyle/>
        <a:p>
          <a:pPr algn="ctr"/>
          <a:r>
            <a:rPr lang="en-US" sz="1100"/>
            <a:t>Deadline for abstract and poster Submission</a:t>
          </a:r>
        </a:p>
      </dgm:t>
    </dgm:pt>
    <dgm:pt modelId="{3FD9EDCC-F893-254F-805D-6551274BF632}" type="sibTrans" cxnId="{F8EA8863-7615-C548-A056-465D31A80C22}">
      <dgm:prSet/>
      <dgm:spPr/>
      <dgm:t>
        <a:bodyPr/>
        <a:lstStyle/>
        <a:p>
          <a:endParaRPr lang="en-US"/>
        </a:p>
      </dgm:t>
    </dgm:pt>
    <dgm:pt modelId="{0B4AD368-86BE-574C-9836-6B9B52945383}" type="parTrans" cxnId="{F8EA8863-7615-C548-A056-465D31A80C22}">
      <dgm:prSet/>
      <dgm:spPr/>
      <dgm:t>
        <a:bodyPr/>
        <a:lstStyle/>
        <a:p>
          <a:endParaRPr lang="en-US"/>
        </a:p>
      </dgm:t>
    </dgm:pt>
    <dgm:pt modelId="{B54FAECD-C3AB-DD43-94F0-4E683BFDA9EF}">
      <dgm:prSet custT="1"/>
      <dgm:spPr/>
      <dgm:t>
        <a:bodyPr/>
        <a:lstStyle/>
        <a:p>
          <a:r>
            <a:rPr lang="en-US" sz="1100"/>
            <a:t>Full Text Proceeding</a:t>
          </a:r>
        </a:p>
      </dgm:t>
    </dgm:pt>
    <dgm:pt modelId="{48B9146E-DE25-9145-8336-39DDFDDFC0F9}" type="parTrans" cxnId="{F0CBCF9B-9D0B-EA42-ACDD-2A80CC9D1919}">
      <dgm:prSet/>
      <dgm:spPr/>
      <dgm:t>
        <a:bodyPr/>
        <a:lstStyle/>
        <a:p>
          <a:endParaRPr lang="en-US"/>
        </a:p>
      </dgm:t>
    </dgm:pt>
    <dgm:pt modelId="{5DC12ACC-258E-794B-A900-9F5A0C7CD7EC}" type="sibTrans" cxnId="{F0CBCF9B-9D0B-EA42-ACDD-2A80CC9D1919}">
      <dgm:prSet/>
      <dgm:spPr/>
      <dgm:t>
        <a:bodyPr/>
        <a:lstStyle/>
        <a:p>
          <a:endParaRPr lang="en-US"/>
        </a:p>
      </dgm:t>
    </dgm:pt>
    <dgm:pt modelId="{DCBEA9AA-04DB-6341-9132-9C77692B9FA0}" type="pres">
      <dgm:prSet presAssocID="{01347BE0-142B-FA47-8028-7D2041A573D2}" presName="Name0" presStyleCnt="0">
        <dgm:presLayoutVars>
          <dgm:dir/>
          <dgm:animLvl val="lvl"/>
          <dgm:resizeHandles val="exact"/>
        </dgm:presLayoutVars>
      </dgm:prSet>
      <dgm:spPr/>
    </dgm:pt>
    <dgm:pt modelId="{D7C53B2D-4F9B-C54B-9B0B-A5BF41A8AE7F}" type="pres">
      <dgm:prSet presAssocID="{01347BE0-142B-FA47-8028-7D2041A573D2}" presName="tSp" presStyleCnt="0"/>
      <dgm:spPr/>
    </dgm:pt>
    <dgm:pt modelId="{03640E5B-8844-6148-A554-15E44227DA5D}" type="pres">
      <dgm:prSet presAssocID="{01347BE0-142B-FA47-8028-7D2041A573D2}" presName="bSp" presStyleCnt="0"/>
      <dgm:spPr/>
    </dgm:pt>
    <dgm:pt modelId="{9E873949-58F8-E340-8C5B-E2FCA85F40BA}" type="pres">
      <dgm:prSet presAssocID="{01347BE0-142B-FA47-8028-7D2041A573D2}" presName="process" presStyleCnt="0"/>
      <dgm:spPr/>
    </dgm:pt>
    <dgm:pt modelId="{B4020D54-62D3-4C4E-86C1-2D5A053CFFF7}" type="pres">
      <dgm:prSet presAssocID="{F587E3AE-3521-5A46-AA91-81D74A8F965F}" presName="composite1" presStyleCnt="0"/>
      <dgm:spPr/>
    </dgm:pt>
    <dgm:pt modelId="{6DBBBA91-6AE3-C74B-8A5C-39DF54F8707A}" type="pres">
      <dgm:prSet presAssocID="{F587E3AE-3521-5A46-AA91-81D74A8F965F}" presName="dummyNode1" presStyleLbl="node1" presStyleIdx="0" presStyleCnt="4"/>
      <dgm:spPr/>
    </dgm:pt>
    <dgm:pt modelId="{C953A85D-3C6C-7240-A208-B82635B5EC12}" type="pres">
      <dgm:prSet presAssocID="{F587E3AE-3521-5A46-AA91-81D74A8F965F}" presName="childNode1" presStyleLbl="bgAcc1" presStyleIdx="0" presStyleCnt="4">
        <dgm:presLayoutVars>
          <dgm:bulletEnabled val="1"/>
        </dgm:presLayoutVars>
      </dgm:prSet>
      <dgm:spPr/>
    </dgm:pt>
    <dgm:pt modelId="{76DA0BCB-2D8D-1E48-847E-22998FF23446}" type="pres">
      <dgm:prSet presAssocID="{F587E3AE-3521-5A46-AA91-81D74A8F965F}" presName="childNode1tx" presStyleLbl="bgAcc1" presStyleIdx="0" presStyleCnt="4">
        <dgm:presLayoutVars>
          <dgm:bulletEnabled val="1"/>
        </dgm:presLayoutVars>
      </dgm:prSet>
      <dgm:spPr/>
    </dgm:pt>
    <dgm:pt modelId="{22D740D4-243A-2845-B0EB-50DA3EFC42FB}" type="pres">
      <dgm:prSet presAssocID="{F587E3AE-3521-5A46-AA91-81D74A8F965F}" presName="parentNode1" presStyleLbl="node1" presStyleIdx="0" presStyleCnt="4">
        <dgm:presLayoutVars>
          <dgm:chMax val="1"/>
          <dgm:bulletEnabled val="1"/>
        </dgm:presLayoutVars>
      </dgm:prSet>
      <dgm:spPr/>
    </dgm:pt>
    <dgm:pt modelId="{BE1CC5FA-8756-7F4A-9B87-D2559AA164E4}" type="pres">
      <dgm:prSet presAssocID="{F587E3AE-3521-5A46-AA91-81D74A8F965F}" presName="connSite1" presStyleCnt="0"/>
      <dgm:spPr/>
    </dgm:pt>
    <dgm:pt modelId="{03BD1086-C818-E140-9006-C124C402F3BA}" type="pres">
      <dgm:prSet presAssocID="{4BEA66A3-556B-3A44-9034-509BF83C6509}" presName="Name9" presStyleLbl="sibTrans2D1" presStyleIdx="0" presStyleCnt="3"/>
      <dgm:spPr/>
    </dgm:pt>
    <dgm:pt modelId="{13251B30-4202-1D4E-98E9-A78C85E2C982}" type="pres">
      <dgm:prSet presAssocID="{E76588F3-B169-A54A-B400-BC0A21E7143F}" presName="composite2" presStyleCnt="0"/>
      <dgm:spPr/>
    </dgm:pt>
    <dgm:pt modelId="{1707AB5A-1207-5545-A547-148761D0C8B6}" type="pres">
      <dgm:prSet presAssocID="{E76588F3-B169-A54A-B400-BC0A21E7143F}" presName="dummyNode2" presStyleLbl="node1" presStyleIdx="0" presStyleCnt="4"/>
      <dgm:spPr/>
    </dgm:pt>
    <dgm:pt modelId="{99840E45-88E8-454A-A484-DE24728C8A24}" type="pres">
      <dgm:prSet presAssocID="{E76588F3-B169-A54A-B400-BC0A21E7143F}" presName="childNode2" presStyleLbl="bgAcc1" presStyleIdx="1" presStyleCnt="4">
        <dgm:presLayoutVars>
          <dgm:bulletEnabled val="1"/>
        </dgm:presLayoutVars>
      </dgm:prSet>
      <dgm:spPr/>
    </dgm:pt>
    <dgm:pt modelId="{0B73552D-61F3-9E47-AD2D-B790F4E99F94}" type="pres">
      <dgm:prSet presAssocID="{E76588F3-B169-A54A-B400-BC0A21E7143F}" presName="childNode2tx" presStyleLbl="bgAcc1" presStyleIdx="1" presStyleCnt="4">
        <dgm:presLayoutVars>
          <dgm:bulletEnabled val="1"/>
        </dgm:presLayoutVars>
      </dgm:prSet>
      <dgm:spPr/>
    </dgm:pt>
    <dgm:pt modelId="{E051323F-85C6-9041-B9BA-8FE7D60D9BBB}" type="pres">
      <dgm:prSet presAssocID="{E76588F3-B169-A54A-B400-BC0A21E7143F}" presName="parentNode2" presStyleLbl="node1" presStyleIdx="1" presStyleCnt="4">
        <dgm:presLayoutVars>
          <dgm:chMax val="0"/>
          <dgm:bulletEnabled val="1"/>
        </dgm:presLayoutVars>
      </dgm:prSet>
      <dgm:spPr/>
    </dgm:pt>
    <dgm:pt modelId="{293F9814-0700-944A-BCEB-8177A6ADD29C}" type="pres">
      <dgm:prSet presAssocID="{E76588F3-B169-A54A-B400-BC0A21E7143F}" presName="connSite2" presStyleCnt="0"/>
      <dgm:spPr/>
    </dgm:pt>
    <dgm:pt modelId="{A412AC45-F645-4440-B8A3-78A80D242A6A}" type="pres">
      <dgm:prSet presAssocID="{7500FD75-51DA-0247-AA15-20406F00F213}" presName="Name18" presStyleLbl="sibTrans2D1" presStyleIdx="1" presStyleCnt="3"/>
      <dgm:spPr/>
    </dgm:pt>
    <dgm:pt modelId="{1550FE8C-60A6-0744-B1DD-EA30EC424059}" type="pres">
      <dgm:prSet presAssocID="{802D621B-C784-DD47-9709-AD15299FEB7F}" presName="composite1" presStyleCnt="0"/>
      <dgm:spPr/>
    </dgm:pt>
    <dgm:pt modelId="{13F87B53-CA26-F443-82C3-113ED2CDD8A9}" type="pres">
      <dgm:prSet presAssocID="{802D621B-C784-DD47-9709-AD15299FEB7F}" presName="dummyNode1" presStyleLbl="node1" presStyleIdx="1" presStyleCnt="4"/>
      <dgm:spPr/>
    </dgm:pt>
    <dgm:pt modelId="{8C09F56D-5D54-634B-9537-9E0B668B35F6}" type="pres">
      <dgm:prSet presAssocID="{802D621B-C784-DD47-9709-AD15299FEB7F}" presName="childNode1" presStyleLbl="bgAcc1" presStyleIdx="2" presStyleCnt="4">
        <dgm:presLayoutVars>
          <dgm:bulletEnabled val="1"/>
        </dgm:presLayoutVars>
      </dgm:prSet>
      <dgm:spPr/>
    </dgm:pt>
    <dgm:pt modelId="{5DEACE45-BC36-654A-96E4-63283536DC80}" type="pres">
      <dgm:prSet presAssocID="{802D621B-C784-DD47-9709-AD15299FEB7F}" presName="childNode1tx" presStyleLbl="bgAcc1" presStyleIdx="2" presStyleCnt="4">
        <dgm:presLayoutVars>
          <dgm:bulletEnabled val="1"/>
        </dgm:presLayoutVars>
      </dgm:prSet>
      <dgm:spPr/>
    </dgm:pt>
    <dgm:pt modelId="{E5C5A551-E181-294D-83D8-FD2E12439FDB}" type="pres">
      <dgm:prSet presAssocID="{802D621B-C784-DD47-9709-AD15299FEB7F}" presName="parentNode1" presStyleLbl="node1" presStyleIdx="2" presStyleCnt="4" custScaleX="127567" custScaleY="126530">
        <dgm:presLayoutVars>
          <dgm:chMax val="1"/>
          <dgm:bulletEnabled val="1"/>
        </dgm:presLayoutVars>
      </dgm:prSet>
      <dgm:spPr/>
    </dgm:pt>
    <dgm:pt modelId="{40471ED5-987A-9E41-B7DE-1F7A1DAE3DFC}" type="pres">
      <dgm:prSet presAssocID="{802D621B-C784-DD47-9709-AD15299FEB7F}" presName="connSite1" presStyleCnt="0"/>
      <dgm:spPr/>
    </dgm:pt>
    <dgm:pt modelId="{3DDEF2E4-B837-3D4E-9E6D-5C464A38BEB0}" type="pres">
      <dgm:prSet presAssocID="{CBAE11E9-2290-5345-9274-A1E59C55FD1C}" presName="Name9" presStyleLbl="sibTrans2D1" presStyleIdx="2" presStyleCnt="3"/>
      <dgm:spPr/>
    </dgm:pt>
    <dgm:pt modelId="{7EDEE049-7E1C-6744-B6E7-C3DA23E8048C}" type="pres">
      <dgm:prSet presAssocID="{E48CF4A7-76E6-DD44-A1F2-634DB94CC9D1}" presName="composite2" presStyleCnt="0"/>
      <dgm:spPr/>
    </dgm:pt>
    <dgm:pt modelId="{436755FE-19DA-5647-B27C-2B8C6804F5B5}" type="pres">
      <dgm:prSet presAssocID="{E48CF4A7-76E6-DD44-A1F2-634DB94CC9D1}" presName="dummyNode2" presStyleLbl="node1" presStyleIdx="2" presStyleCnt="4"/>
      <dgm:spPr/>
    </dgm:pt>
    <dgm:pt modelId="{01C7FA6B-E60E-2A4F-B794-2979599243A9}" type="pres">
      <dgm:prSet presAssocID="{E48CF4A7-76E6-DD44-A1F2-634DB94CC9D1}" presName="childNode2" presStyleLbl="bgAcc1" presStyleIdx="3" presStyleCnt="4">
        <dgm:presLayoutVars>
          <dgm:bulletEnabled val="1"/>
        </dgm:presLayoutVars>
      </dgm:prSet>
      <dgm:spPr/>
    </dgm:pt>
    <dgm:pt modelId="{8A7DDA5C-7408-2843-A636-8140BEDA3F03}" type="pres">
      <dgm:prSet presAssocID="{E48CF4A7-76E6-DD44-A1F2-634DB94CC9D1}" presName="childNode2tx" presStyleLbl="bgAcc1" presStyleIdx="3" presStyleCnt="4">
        <dgm:presLayoutVars>
          <dgm:bulletEnabled val="1"/>
        </dgm:presLayoutVars>
      </dgm:prSet>
      <dgm:spPr/>
    </dgm:pt>
    <dgm:pt modelId="{C247CE55-9F43-F142-8035-4A59671E985F}" type="pres">
      <dgm:prSet presAssocID="{E48CF4A7-76E6-DD44-A1F2-634DB94CC9D1}" presName="parentNode2" presStyleLbl="node1" presStyleIdx="3" presStyleCnt="4">
        <dgm:presLayoutVars>
          <dgm:chMax val="0"/>
          <dgm:bulletEnabled val="1"/>
        </dgm:presLayoutVars>
      </dgm:prSet>
      <dgm:spPr/>
    </dgm:pt>
    <dgm:pt modelId="{E1ED5F63-E810-814F-8878-A8E21DA6B8D7}" type="pres">
      <dgm:prSet presAssocID="{E48CF4A7-76E6-DD44-A1F2-634DB94CC9D1}" presName="connSite2" presStyleCnt="0"/>
      <dgm:spPr/>
    </dgm:pt>
  </dgm:ptLst>
  <dgm:cxnLst>
    <dgm:cxn modelId="{05A35E06-4F7B-7142-B3BD-10C53C041A53}" type="presOf" srcId="{BA6BD31F-2A7F-1F4F-870C-98574D3725E3}" destId="{8C09F56D-5D54-634B-9537-9E0B668B35F6}" srcOrd="0" destOrd="0" presId="urn:microsoft.com/office/officeart/2005/8/layout/hProcess4"/>
    <dgm:cxn modelId="{BC9CB914-33A3-FA4F-9D45-1E8F0BE627BC}" type="presOf" srcId="{B57B0823-5F61-8E48-838A-36C7BDC99ED0}" destId="{0B73552D-61F3-9E47-AD2D-B790F4E99F94}" srcOrd="1" destOrd="0" presId="urn:microsoft.com/office/officeart/2005/8/layout/hProcess4"/>
    <dgm:cxn modelId="{3DD64F1A-B671-F844-97E2-47DD52505564}" srcId="{01347BE0-142B-FA47-8028-7D2041A573D2}" destId="{F587E3AE-3521-5A46-AA91-81D74A8F965F}" srcOrd="0" destOrd="0" parTransId="{E12DC63E-D5C2-1A49-B4E4-59700B547BCA}" sibTransId="{4BEA66A3-556B-3A44-9034-509BF83C6509}"/>
    <dgm:cxn modelId="{0133882A-59FA-134A-850D-4BF92B2659AC}" type="presOf" srcId="{E48CF4A7-76E6-DD44-A1F2-634DB94CC9D1}" destId="{C247CE55-9F43-F142-8035-4A59671E985F}" srcOrd="0" destOrd="0" presId="urn:microsoft.com/office/officeart/2005/8/layout/hProcess4"/>
    <dgm:cxn modelId="{E4090439-0A7F-214B-9B4B-5FFBF947F48A}" type="presOf" srcId="{B54FAECD-C3AB-DD43-94F0-4E683BFDA9EF}" destId="{8A7DDA5C-7408-2843-A636-8140BEDA3F03}" srcOrd="1" destOrd="0" presId="urn:microsoft.com/office/officeart/2005/8/layout/hProcess4"/>
    <dgm:cxn modelId="{EA81D45D-07C0-3747-AE28-9075166EA59D}" type="presOf" srcId="{B54FAECD-C3AB-DD43-94F0-4E683BFDA9EF}" destId="{01C7FA6B-E60E-2A4F-B794-2979599243A9}" srcOrd="0" destOrd="0" presId="urn:microsoft.com/office/officeart/2005/8/layout/hProcess4"/>
    <dgm:cxn modelId="{5B3AA15F-583D-944C-A078-597F742AD0BC}" type="presOf" srcId="{4BEA66A3-556B-3A44-9034-509BF83C6509}" destId="{03BD1086-C818-E140-9006-C124C402F3BA}" srcOrd="0" destOrd="0" presId="urn:microsoft.com/office/officeart/2005/8/layout/hProcess4"/>
    <dgm:cxn modelId="{F8EA8863-7615-C548-A056-465D31A80C22}" srcId="{F587E3AE-3521-5A46-AA91-81D74A8F965F}" destId="{04A624E4-A3C3-6446-A2C3-2140C3A0C8C4}" srcOrd="0" destOrd="0" parTransId="{0B4AD368-86BE-574C-9836-6B9B52945383}" sibTransId="{3FD9EDCC-F893-254F-805D-6551274BF632}"/>
    <dgm:cxn modelId="{4D5B4F66-EE84-5F40-8AC7-64C96C53A4EF}" srcId="{01347BE0-142B-FA47-8028-7D2041A573D2}" destId="{E48CF4A7-76E6-DD44-A1F2-634DB94CC9D1}" srcOrd="3" destOrd="0" parTransId="{57E21E69-1429-C044-8FBB-295A8D04E589}" sibTransId="{029D5459-F65B-084E-B9FB-24494CCA3009}"/>
    <dgm:cxn modelId="{F0FA7D4A-A37B-E14F-83A5-AC743C104F4A}" type="presOf" srcId="{01347BE0-142B-FA47-8028-7D2041A573D2}" destId="{DCBEA9AA-04DB-6341-9132-9C77692B9FA0}" srcOrd="0" destOrd="0" presId="urn:microsoft.com/office/officeart/2005/8/layout/hProcess4"/>
    <dgm:cxn modelId="{38529650-6ACA-D341-A797-7D76541C899B}" srcId="{01347BE0-142B-FA47-8028-7D2041A573D2}" destId="{E76588F3-B169-A54A-B400-BC0A21E7143F}" srcOrd="1" destOrd="0" parTransId="{6AC6EF85-8CAD-6544-9687-FC512526170E}" sibTransId="{7500FD75-51DA-0247-AA15-20406F00F213}"/>
    <dgm:cxn modelId="{D485F270-0DBA-9E47-B32F-767DBF587678}" type="presOf" srcId="{63860E9C-EDF2-C145-8FD9-9DD386809926}" destId="{5DEACE45-BC36-654A-96E4-63283536DC80}" srcOrd="1" destOrd="1" presId="urn:microsoft.com/office/officeart/2005/8/layout/hProcess4"/>
    <dgm:cxn modelId="{BE945C87-08D4-6B40-A9A8-47B457B1C430}" type="presOf" srcId="{CBAE11E9-2290-5345-9274-A1E59C55FD1C}" destId="{3DDEF2E4-B837-3D4E-9E6D-5C464A38BEB0}" srcOrd="0" destOrd="0" presId="urn:microsoft.com/office/officeart/2005/8/layout/hProcess4"/>
    <dgm:cxn modelId="{145F3288-32C5-F14B-B1F8-DC1CA9300197}" type="presOf" srcId="{04A624E4-A3C3-6446-A2C3-2140C3A0C8C4}" destId="{C953A85D-3C6C-7240-A208-B82635B5EC12}" srcOrd="0" destOrd="0" presId="urn:microsoft.com/office/officeart/2005/8/layout/hProcess4"/>
    <dgm:cxn modelId="{DCE2ED96-F56A-F44E-A9E8-62B6840AB742}" srcId="{E76588F3-B169-A54A-B400-BC0A21E7143F}" destId="{B57B0823-5F61-8E48-838A-36C7BDC99ED0}" srcOrd="0" destOrd="0" parTransId="{9CD2BBAB-BBAE-334D-AA99-26173021EFEB}" sibTransId="{8F25226C-8D3C-5841-AA27-C180C193AD42}"/>
    <dgm:cxn modelId="{F0CBCF9B-9D0B-EA42-ACDD-2A80CC9D1919}" srcId="{E48CF4A7-76E6-DD44-A1F2-634DB94CC9D1}" destId="{B54FAECD-C3AB-DD43-94F0-4E683BFDA9EF}" srcOrd="0" destOrd="0" parTransId="{48B9146E-DE25-9145-8336-39DDFDDFC0F9}" sibTransId="{5DC12ACC-258E-794B-A900-9F5A0C7CD7EC}"/>
    <dgm:cxn modelId="{3F0A4AA1-EEC6-C348-854D-A8063F79AD5A}" type="presOf" srcId="{B57B0823-5F61-8E48-838A-36C7BDC99ED0}" destId="{99840E45-88E8-454A-A484-DE24728C8A24}" srcOrd="0" destOrd="0" presId="urn:microsoft.com/office/officeart/2005/8/layout/hProcess4"/>
    <dgm:cxn modelId="{EA9C39B6-F565-1C43-B48D-38FAA0445E55}" type="presOf" srcId="{E76588F3-B169-A54A-B400-BC0A21E7143F}" destId="{E051323F-85C6-9041-B9BA-8FE7D60D9BBB}" srcOrd="0" destOrd="0" presId="urn:microsoft.com/office/officeart/2005/8/layout/hProcess4"/>
    <dgm:cxn modelId="{04A024BE-CBB6-044A-90FB-B66F9A80AA05}" type="presOf" srcId="{7500FD75-51DA-0247-AA15-20406F00F213}" destId="{A412AC45-F645-4440-B8A3-78A80D242A6A}" srcOrd="0" destOrd="0" presId="urn:microsoft.com/office/officeart/2005/8/layout/hProcess4"/>
    <dgm:cxn modelId="{83D3C4C4-CC86-9547-8ED0-4085914600EF}" srcId="{802D621B-C784-DD47-9709-AD15299FEB7F}" destId="{BA6BD31F-2A7F-1F4F-870C-98574D3725E3}" srcOrd="0" destOrd="0" parTransId="{9C566A49-2E40-4F48-A4A4-AA7178B7EEE3}" sibTransId="{0EE285C0-5F37-9C4F-9BBA-0133A51BF86E}"/>
    <dgm:cxn modelId="{DE96E7C6-A226-D54A-8059-4A53971D5704}" type="presOf" srcId="{63860E9C-EDF2-C145-8FD9-9DD386809926}" destId="{8C09F56D-5D54-634B-9537-9E0B668B35F6}" srcOrd="0" destOrd="1" presId="urn:microsoft.com/office/officeart/2005/8/layout/hProcess4"/>
    <dgm:cxn modelId="{4F1F2ED0-902F-B24B-B692-F38450F1A5D7}" srcId="{01347BE0-142B-FA47-8028-7D2041A573D2}" destId="{802D621B-C784-DD47-9709-AD15299FEB7F}" srcOrd="2" destOrd="0" parTransId="{E21D4F4A-25E6-4142-90C8-6E7BB90B2023}" sibTransId="{CBAE11E9-2290-5345-9274-A1E59C55FD1C}"/>
    <dgm:cxn modelId="{F2664CE7-8048-5640-B129-C661DB161794}" type="presOf" srcId="{BA6BD31F-2A7F-1F4F-870C-98574D3725E3}" destId="{5DEACE45-BC36-654A-96E4-63283536DC80}" srcOrd="1" destOrd="0" presId="urn:microsoft.com/office/officeart/2005/8/layout/hProcess4"/>
    <dgm:cxn modelId="{C41A03EC-DB9C-6A4B-B264-F9EEC31FC7C2}" type="presOf" srcId="{F587E3AE-3521-5A46-AA91-81D74A8F965F}" destId="{22D740D4-243A-2845-B0EB-50DA3EFC42FB}" srcOrd="0" destOrd="0" presId="urn:microsoft.com/office/officeart/2005/8/layout/hProcess4"/>
    <dgm:cxn modelId="{2C196CED-69E7-CB40-92B9-D50F2DA6066F}" type="presOf" srcId="{04A624E4-A3C3-6446-A2C3-2140C3A0C8C4}" destId="{76DA0BCB-2D8D-1E48-847E-22998FF23446}" srcOrd="1" destOrd="0" presId="urn:microsoft.com/office/officeart/2005/8/layout/hProcess4"/>
    <dgm:cxn modelId="{26E8BCF7-BC90-6148-AEE5-2A487F91C62D}" type="presOf" srcId="{802D621B-C784-DD47-9709-AD15299FEB7F}" destId="{E5C5A551-E181-294D-83D8-FD2E12439FDB}" srcOrd="0" destOrd="0" presId="urn:microsoft.com/office/officeart/2005/8/layout/hProcess4"/>
    <dgm:cxn modelId="{3B0ECEFB-1A78-1445-90E0-A3765B823AF8}" srcId="{802D621B-C784-DD47-9709-AD15299FEB7F}" destId="{63860E9C-EDF2-C145-8FD9-9DD386809926}" srcOrd="1" destOrd="0" parTransId="{88AB3AB9-A5CA-D141-BDE2-141EA92FB30F}" sibTransId="{07B58942-C828-0842-97C5-CF9C9E2B3AF5}"/>
    <dgm:cxn modelId="{E7551FA7-2F94-AE4C-91F9-BACBBE6A1AF3}" type="presParOf" srcId="{DCBEA9AA-04DB-6341-9132-9C77692B9FA0}" destId="{D7C53B2D-4F9B-C54B-9B0B-A5BF41A8AE7F}" srcOrd="0" destOrd="0" presId="urn:microsoft.com/office/officeart/2005/8/layout/hProcess4"/>
    <dgm:cxn modelId="{53002890-0C48-8940-AA72-E8B1F1134D77}" type="presParOf" srcId="{DCBEA9AA-04DB-6341-9132-9C77692B9FA0}" destId="{03640E5B-8844-6148-A554-15E44227DA5D}" srcOrd="1" destOrd="0" presId="urn:microsoft.com/office/officeart/2005/8/layout/hProcess4"/>
    <dgm:cxn modelId="{0850A545-6B09-004F-8DF3-2EB0E75B42D2}" type="presParOf" srcId="{DCBEA9AA-04DB-6341-9132-9C77692B9FA0}" destId="{9E873949-58F8-E340-8C5B-E2FCA85F40BA}" srcOrd="2" destOrd="0" presId="urn:microsoft.com/office/officeart/2005/8/layout/hProcess4"/>
    <dgm:cxn modelId="{42B6086C-8BB0-854E-ADAF-95AAF280A60E}" type="presParOf" srcId="{9E873949-58F8-E340-8C5B-E2FCA85F40BA}" destId="{B4020D54-62D3-4C4E-86C1-2D5A053CFFF7}" srcOrd="0" destOrd="0" presId="urn:microsoft.com/office/officeart/2005/8/layout/hProcess4"/>
    <dgm:cxn modelId="{761822B8-6E75-DA49-85EC-983147D95BE1}" type="presParOf" srcId="{B4020D54-62D3-4C4E-86C1-2D5A053CFFF7}" destId="{6DBBBA91-6AE3-C74B-8A5C-39DF54F8707A}" srcOrd="0" destOrd="0" presId="urn:microsoft.com/office/officeart/2005/8/layout/hProcess4"/>
    <dgm:cxn modelId="{C5D39C8A-96A7-674F-9CF7-97796A810E3B}" type="presParOf" srcId="{B4020D54-62D3-4C4E-86C1-2D5A053CFFF7}" destId="{C953A85D-3C6C-7240-A208-B82635B5EC12}" srcOrd="1" destOrd="0" presId="urn:microsoft.com/office/officeart/2005/8/layout/hProcess4"/>
    <dgm:cxn modelId="{680AD0AC-0C9E-8A47-A358-4313D3955873}" type="presParOf" srcId="{B4020D54-62D3-4C4E-86C1-2D5A053CFFF7}" destId="{76DA0BCB-2D8D-1E48-847E-22998FF23446}" srcOrd="2" destOrd="0" presId="urn:microsoft.com/office/officeart/2005/8/layout/hProcess4"/>
    <dgm:cxn modelId="{DA88810A-E00C-1E45-B588-63FD561FAA83}" type="presParOf" srcId="{B4020D54-62D3-4C4E-86C1-2D5A053CFFF7}" destId="{22D740D4-243A-2845-B0EB-50DA3EFC42FB}" srcOrd="3" destOrd="0" presId="urn:microsoft.com/office/officeart/2005/8/layout/hProcess4"/>
    <dgm:cxn modelId="{BD8964E8-E23C-A745-B486-82B92AB5AD8D}" type="presParOf" srcId="{B4020D54-62D3-4C4E-86C1-2D5A053CFFF7}" destId="{BE1CC5FA-8756-7F4A-9B87-D2559AA164E4}" srcOrd="4" destOrd="0" presId="urn:microsoft.com/office/officeart/2005/8/layout/hProcess4"/>
    <dgm:cxn modelId="{D257F82B-B4A1-D148-8B25-E917F55A3B6A}" type="presParOf" srcId="{9E873949-58F8-E340-8C5B-E2FCA85F40BA}" destId="{03BD1086-C818-E140-9006-C124C402F3BA}" srcOrd="1" destOrd="0" presId="urn:microsoft.com/office/officeart/2005/8/layout/hProcess4"/>
    <dgm:cxn modelId="{CD8CD55D-5D8F-A942-88F1-CF717871DC7D}" type="presParOf" srcId="{9E873949-58F8-E340-8C5B-E2FCA85F40BA}" destId="{13251B30-4202-1D4E-98E9-A78C85E2C982}" srcOrd="2" destOrd="0" presId="urn:microsoft.com/office/officeart/2005/8/layout/hProcess4"/>
    <dgm:cxn modelId="{82C635D5-E14A-BC40-924D-E9DF02E7369D}" type="presParOf" srcId="{13251B30-4202-1D4E-98E9-A78C85E2C982}" destId="{1707AB5A-1207-5545-A547-148761D0C8B6}" srcOrd="0" destOrd="0" presId="urn:microsoft.com/office/officeart/2005/8/layout/hProcess4"/>
    <dgm:cxn modelId="{08C8A7D9-270E-F040-BD20-FD111F8D28E8}" type="presParOf" srcId="{13251B30-4202-1D4E-98E9-A78C85E2C982}" destId="{99840E45-88E8-454A-A484-DE24728C8A24}" srcOrd="1" destOrd="0" presId="urn:microsoft.com/office/officeart/2005/8/layout/hProcess4"/>
    <dgm:cxn modelId="{42127A79-BAC8-FD40-9D85-63639FC326D5}" type="presParOf" srcId="{13251B30-4202-1D4E-98E9-A78C85E2C982}" destId="{0B73552D-61F3-9E47-AD2D-B790F4E99F94}" srcOrd="2" destOrd="0" presId="urn:microsoft.com/office/officeart/2005/8/layout/hProcess4"/>
    <dgm:cxn modelId="{BEC15BB1-F104-414A-B43F-439DBFEBA198}" type="presParOf" srcId="{13251B30-4202-1D4E-98E9-A78C85E2C982}" destId="{E051323F-85C6-9041-B9BA-8FE7D60D9BBB}" srcOrd="3" destOrd="0" presId="urn:microsoft.com/office/officeart/2005/8/layout/hProcess4"/>
    <dgm:cxn modelId="{54C241B6-0B8C-4145-A5EF-1F6F872E809F}" type="presParOf" srcId="{13251B30-4202-1D4E-98E9-A78C85E2C982}" destId="{293F9814-0700-944A-BCEB-8177A6ADD29C}" srcOrd="4" destOrd="0" presId="urn:microsoft.com/office/officeart/2005/8/layout/hProcess4"/>
    <dgm:cxn modelId="{FA50C16E-0265-4546-A677-4DC0A37CAA94}" type="presParOf" srcId="{9E873949-58F8-E340-8C5B-E2FCA85F40BA}" destId="{A412AC45-F645-4440-B8A3-78A80D242A6A}" srcOrd="3" destOrd="0" presId="urn:microsoft.com/office/officeart/2005/8/layout/hProcess4"/>
    <dgm:cxn modelId="{E055F3C3-5F90-C342-940F-342E1A400C51}" type="presParOf" srcId="{9E873949-58F8-E340-8C5B-E2FCA85F40BA}" destId="{1550FE8C-60A6-0744-B1DD-EA30EC424059}" srcOrd="4" destOrd="0" presId="urn:microsoft.com/office/officeart/2005/8/layout/hProcess4"/>
    <dgm:cxn modelId="{AD1FB81F-D358-1F45-82EF-2C6386FB8393}" type="presParOf" srcId="{1550FE8C-60A6-0744-B1DD-EA30EC424059}" destId="{13F87B53-CA26-F443-82C3-113ED2CDD8A9}" srcOrd="0" destOrd="0" presId="urn:microsoft.com/office/officeart/2005/8/layout/hProcess4"/>
    <dgm:cxn modelId="{0B95A7E3-4AAE-6D4D-87DC-4273927372EF}" type="presParOf" srcId="{1550FE8C-60A6-0744-B1DD-EA30EC424059}" destId="{8C09F56D-5D54-634B-9537-9E0B668B35F6}" srcOrd="1" destOrd="0" presId="urn:microsoft.com/office/officeart/2005/8/layout/hProcess4"/>
    <dgm:cxn modelId="{B158B900-318E-A449-9044-09819A977F21}" type="presParOf" srcId="{1550FE8C-60A6-0744-B1DD-EA30EC424059}" destId="{5DEACE45-BC36-654A-96E4-63283536DC80}" srcOrd="2" destOrd="0" presId="urn:microsoft.com/office/officeart/2005/8/layout/hProcess4"/>
    <dgm:cxn modelId="{8BD400A4-D21A-044C-A4E8-5AFBCCDAB8AE}" type="presParOf" srcId="{1550FE8C-60A6-0744-B1DD-EA30EC424059}" destId="{E5C5A551-E181-294D-83D8-FD2E12439FDB}" srcOrd="3" destOrd="0" presId="urn:microsoft.com/office/officeart/2005/8/layout/hProcess4"/>
    <dgm:cxn modelId="{36E12125-64FA-E941-B3F2-E6399A654F35}" type="presParOf" srcId="{1550FE8C-60A6-0744-B1DD-EA30EC424059}" destId="{40471ED5-987A-9E41-B7DE-1F7A1DAE3DFC}" srcOrd="4" destOrd="0" presId="urn:microsoft.com/office/officeart/2005/8/layout/hProcess4"/>
    <dgm:cxn modelId="{726162D0-F663-E646-978D-2CB398E02899}" type="presParOf" srcId="{9E873949-58F8-E340-8C5B-E2FCA85F40BA}" destId="{3DDEF2E4-B837-3D4E-9E6D-5C464A38BEB0}" srcOrd="5" destOrd="0" presId="urn:microsoft.com/office/officeart/2005/8/layout/hProcess4"/>
    <dgm:cxn modelId="{8D2A9325-0DFB-FA41-92DC-A9BA11AC9444}" type="presParOf" srcId="{9E873949-58F8-E340-8C5B-E2FCA85F40BA}" destId="{7EDEE049-7E1C-6744-B6E7-C3DA23E8048C}" srcOrd="6" destOrd="0" presId="urn:microsoft.com/office/officeart/2005/8/layout/hProcess4"/>
    <dgm:cxn modelId="{A98F5B43-5A9B-8247-82FB-6F03280A624C}" type="presParOf" srcId="{7EDEE049-7E1C-6744-B6E7-C3DA23E8048C}" destId="{436755FE-19DA-5647-B27C-2B8C6804F5B5}" srcOrd="0" destOrd="0" presId="urn:microsoft.com/office/officeart/2005/8/layout/hProcess4"/>
    <dgm:cxn modelId="{A77FD067-CC8F-F547-85FB-B6C53619C4BE}" type="presParOf" srcId="{7EDEE049-7E1C-6744-B6E7-C3DA23E8048C}" destId="{01C7FA6B-E60E-2A4F-B794-2979599243A9}" srcOrd="1" destOrd="0" presId="urn:microsoft.com/office/officeart/2005/8/layout/hProcess4"/>
    <dgm:cxn modelId="{2AE6F4B1-45A4-7442-9D22-C02D3392A1A9}" type="presParOf" srcId="{7EDEE049-7E1C-6744-B6E7-C3DA23E8048C}" destId="{8A7DDA5C-7408-2843-A636-8140BEDA3F03}" srcOrd="2" destOrd="0" presId="urn:microsoft.com/office/officeart/2005/8/layout/hProcess4"/>
    <dgm:cxn modelId="{9C9CAF0C-A749-CD48-B2E2-09055F928972}" type="presParOf" srcId="{7EDEE049-7E1C-6744-B6E7-C3DA23E8048C}" destId="{C247CE55-9F43-F142-8035-4A59671E985F}" srcOrd="3" destOrd="0" presId="urn:microsoft.com/office/officeart/2005/8/layout/hProcess4"/>
    <dgm:cxn modelId="{819734AC-5C61-6643-9B05-DC035942D3B8}" type="presParOf" srcId="{7EDEE049-7E1C-6744-B6E7-C3DA23E8048C}" destId="{E1ED5F63-E810-814F-8878-A8E21DA6B8D7}"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3A85D-3C6C-7240-A208-B82635B5EC12}">
      <dsp:nvSpPr>
        <dsp:cNvPr id="0" name=""/>
        <dsp:cNvSpPr/>
      </dsp:nvSpPr>
      <dsp:spPr>
        <a:xfrm>
          <a:off x="2072" y="529507"/>
          <a:ext cx="1078465" cy="8895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ctr" defTabSz="488950">
            <a:lnSpc>
              <a:spcPct val="90000"/>
            </a:lnSpc>
            <a:spcBef>
              <a:spcPct val="0"/>
            </a:spcBef>
            <a:spcAft>
              <a:spcPct val="15000"/>
            </a:spcAft>
            <a:buChar char="•"/>
          </a:pPr>
          <a:r>
            <a:rPr lang="en-US" sz="1100" kern="1200"/>
            <a:t>Deadline for abstract and poster Submission</a:t>
          </a:r>
        </a:p>
      </dsp:txBody>
      <dsp:txXfrm>
        <a:off x="22542" y="549977"/>
        <a:ext cx="1037525" cy="657959"/>
      </dsp:txXfrm>
    </dsp:sp>
    <dsp:sp modelId="{03BD1086-C818-E140-9006-C124C402F3BA}">
      <dsp:nvSpPr>
        <dsp:cNvPr id="0" name=""/>
        <dsp:cNvSpPr/>
      </dsp:nvSpPr>
      <dsp:spPr>
        <a:xfrm>
          <a:off x="581438" y="645452"/>
          <a:ext cx="1331032" cy="1331032"/>
        </a:xfrm>
        <a:prstGeom prst="leftCircularArrow">
          <a:avLst>
            <a:gd name="adj1" fmla="val 4211"/>
            <a:gd name="adj2" fmla="val 531571"/>
            <a:gd name="adj3" fmla="val 2307081"/>
            <a:gd name="adj4" fmla="val 9024489"/>
            <a:gd name="adj5" fmla="val 491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D740D4-243A-2845-B0EB-50DA3EFC42FB}">
      <dsp:nvSpPr>
        <dsp:cNvPr id="0" name=""/>
        <dsp:cNvSpPr/>
      </dsp:nvSpPr>
      <dsp:spPr>
        <a:xfrm>
          <a:off x="241732" y="1228407"/>
          <a:ext cx="958636" cy="381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June 1 st</a:t>
          </a:r>
        </a:p>
      </dsp:txBody>
      <dsp:txXfrm>
        <a:off x="252897" y="1239572"/>
        <a:ext cx="936306" cy="358888"/>
      </dsp:txXfrm>
    </dsp:sp>
    <dsp:sp modelId="{99840E45-88E8-454A-A484-DE24728C8A24}">
      <dsp:nvSpPr>
        <dsp:cNvPr id="0" name=""/>
        <dsp:cNvSpPr/>
      </dsp:nvSpPr>
      <dsp:spPr>
        <a:xfrm>
          <a:off x="1467294" y="529507"/>
          <a:ext cx="1078465" cy="8895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444500">
            <a:lnSpc>
              <a:spcPct val="90000"/>
            </a:lnSpc>
            <a:spcBef>
              <a:spcPct val="0"/>
            </a:spcBef>
            <a:spcAft>
              <a:spcPct val="15000"/>
            </a:spcAft>
            <a:buChar char="•"/>
          </a:pPr>
          <a:r>
            <a:rPr lang="en-US" sz="1000" kern="1200"/>
            <a:t>Announcement of selected abstract (posters or oral presentation</a:t>
          </a:r>
        </a:p>
      </dsp:txBody>
      <dsp:txXfrm>
        <a:off x="1487764" y="740586"/>
        <a:ext cx="1037525" cy="657959"/>
      </dsp:txXfrm>
    </dsp:sp>
    <dsp:sp modelId="{A412AC45-F645-4440-B8A3-78A80D242A6A}">
      <dsp:nvSpPr>
        <dsp:cNvPr id="0" name=""/>
        <dsp:cNvSpPr/>
      </dsp:nvSpPr>
      <dsp:spPr>
        <a:xfrm>
          <a:off x="2044695" y="-75637"/>
          <a:ext cx="1469150" cy="1469150"/>
        </a:xfrm>
        <a:prstGeom prst="circularArrow">
          <a:avLst>
            <a:gd name="adj1" fmla="val 3815"/>
            <a:gd name="adj2" fmla="val 477000"/>
            <a:gd name="adj3" fmla="val 19273313"/>
            <a:gd name="adj4" fmla="val 12501335"/>
            <a:gd name="adj5" fmla="val 44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51323F-85C6-9041-B9BA-8FE7D60D9BBB}">
      <dsp:nvSpPr>
        <dsp:cNvPr id="0" name=""/>
        <dsp:cNvSpPr/>
      </dsp:nvSpPr>
      <dsp:spPr>
        <a:xfrm>
          <a:off x="1706953" y="338898"/>
          <a:ext cx="958636" cy="381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June 10 th</a:t>
          </a:r>
        </a:p>
      </dsp:txBody>
      <dsp:txXfrm>
        <a:off x="1718118" y="350063"/>
        <a:ext cx="936306" cy="358888"/>
      </dsp:txXfrm>
    </dsp:sp>
    <dsp:sp modelId="{8C09F56D-5D54-634B-9537-9E0B668B35F6}">
      <dsp:nvSpPr>
        <dsp:cNvPr id="0" name=""/>
        <dsp:cNvSpPr/>
      </dsp:nvSpPr>
      <dsp:spPr>
        <a:xfrm>
          <a:off x="2932516" y="504223"/>
          <a:ext cx="1078465" cy="8895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b="1" kern="1200"/>
            <a:t>DAY OF CONFERENCE </a:t>
          </a:r>
        </a:p>
        <a:p>
          <a:pPr marL="57150" lvl="1" indent="-57150" algn="l" defTabSz="355600">
            <a:lnSpc>
              <a:spcPct val="90000"/>
            </a:lnSpc>
            <a:spcBef>
              <a:spcPct val="0"/>
            </a:spcBef>
            <a:spcAft>
              <a:spcPct val="15000"/>
            </a:spcAft>
            <a:buChar char="•"/>
          </a:pPr>
          <a:r>
            <a:rPr lang="en-US" sz="800" kern="1200"/>
            <a:t>Oral presentations and poster exhibition</a:t>
          </a:r>
        </a:p>
      </dsp:txBody>
      <dsp:txXfrm>
        <a:off x="2952986" y="524693"/>
        <a:ext cx="1037525" cy="657959"/>
      </dsp:txXfrm>
    </dsp:sp>
    <dsp:sp modelId="{3DDEF2E4-B837-3D4E-9E6D-5C464A38BEB0}">
      <dsp:nvSpPr>
        <dsp:cNvPr id="0" name=""/>
        <dsp:cNvSpPr/>
      </dsp:nvSpPr>
      <dsp:spPr>
        <a:xfrm>
          <a:off x="3494637" y="544443"/>
          <a:ext cx="1483296" cy="1483296"/>
        </a:xfrm>
        <a:prstGeom prst="leftCircularArrow">
          <a:avLst>
            <a:gd name="adj1" fmla="val 3779"/>
            <a:gd name="adj2" fmla="val 472038"/>
            <a:gd name="adj3" fmla="val 2174143"/>
            <a:gd name="adj4" fmla="val 8951084"/>
            <a:gd name="adj5" fmla="val 440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C5A551-E181-294D-83D8-FD2E12439FDB}">
      <dsp:nvSpPr>
        <dsp:cNvPr id="0" name=""/>
        <dsp:cNvSpPr/>
      </dsp:nvSpPr>
      <dsp:spPr>
        <a:xfrm>
          <a:off x="3040041" y="1152554"/>
          <a:ext cx="1222903" cy="4823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September 6 th-8 th</a:t>
          </a:r>
        </a:p>
      </dsp:txBody>
      <dsp:txXfrm>
        <a:off x="3054169" y="1166682"/>
        <a:ext cx="1194647" cy="454099"/>
      </dsp:txXfrm>
    </dsp:sp>
    <dsp:sp modelId="{01C7FA6B-E60E-2A4F-B794-2979599243A9}">
      <dsp:nvSpPr>
        <dsp:cNvPr id="0" name=""/>
        <dsp:cNvSpPr/>
      </dsp:nvSpPr>
      <dsp:spPr>
        <a:xfrm>
          <a:off x="4529871" y="529507"/>
          <a:ext cx="1078465" cy="8895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488950">
            <a:lnSpc>
              <a:spcPct val="90000"/>
            </a:lnSpc>
            <a:spcBef>
              <a:spcPct val="0"/>
            </a:spcBef>
            <a:spcAft>
              <a:spcPct val="15000"/>
            </a:spcAft>
            <a:buChar char="•"/>
          </a:pPr>
          <a:r>
            <a:rPr lang="en-US" sz="1100" kern="1200"/>
            <a:t>Full Text Proceeding</a:t>
          </a:r>
        </a:p>
      </dsp:txBody>
      <dsp:txXfrm>
        <a:off x="4550341" y="740586"/>
        <a:ext cx="1037525" cy="657959"/>
      </dsp:txXfrm>
    </dsp:sp>
    <dsp:sp modelId="{C247CE55-9F43-F142-8035-4A59671E985F}">
      <dsp:nvSpPr>
        <dsp:cNvPr id="0" name=""/>
        <dsp:cNvSpPr/>
      </dsp:nvSpPr>
      <dsp:spPr>
        <a:xfrm>
          <a:off x="4769530" y="338898"/>
          <a:ext cx="958636" cy="381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October 7 th</a:t>
          </a:r>
        </a:p>
      </dsp:txBody>
      <dsp:txXfrm>
        <a:off x="4780695" y="350063"/>
        <a:ext cx="936306" cy="3588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MARTA LENA</dc:creator>
  <cp:keywords/>
  <dc:description/>
  <cp:lastModifiedBy>Anggiat .</cp:lastModifiedBy>
  <cp:revision>6</cp:revision>
  <cp:lastPrinted>2024-03-27T05:30:00Z</cp:lastPrinted>
  <dcterms:created xsi:type="dcterms:W3CDTF">2024-03-12T10:21:00Z</dcterms:created>
  <dcterms:modified xsi:type="dcterms:W3CDTF">2024-06-17T11:18:00Z</dcterms:modified>
</cp:coreProperties>
</file>